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4E4" w14:textId="77777777" w:rsidR="00363905" w:rsidRPr="00363905" w:rsidRDefault="00363905" w:rsidP="00363905">
      <w:pPr>
        <w:jc w:val="center"/>
      </w:pPr>
      <w:r w:rsidRPr="00363905">
        <w:drawing>
          <wp:inline distT="0" distB="0" distL="0" distR="0" wp14:anchorId="451C7D78" wp14:editId="7106318B">
            <wp:extent cx="1483910" cy="673607"/>
            <wp:effectExtent l="0" t="0" r="0" b="0"/>
            <wp:docPr id="269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9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10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03A4" w14:textId="77777777" w:rsidR="00363905" w:rsidRPr="00363905" w:rsidRDefault="00363905" w:rsidP="00363905"/>
    <w:p w14:paraId="29D18B50" w14:textId="77777777" w:rsidR="00363905" w:rsidRPr="00363905" w:rsidRDefault="00363905" w:rsidP="00363905">
      <w:pPr>
        <w:jc w:val="center"/>
        <w:rPr>
          <w:b/>
          <w:bCs/>
        </w:rPr>
      </w:pPr>
      <w:r w:rsidRPr="00363905">
        <w:rPr>
          <w:b/>
          <w:bCs/>
        </w:rPr>
        <w:t>CURRICULUM VITAE</w:t>
      </w:r>
    </w:p>
    <w:p w14:paraId="66DA42A5" w14:textId="77777777" w:rsidR="00363905" w:rsidRPr="00363905" w:rsidRDefault="00363905" w:rsidP="00363905">
      <w:pPr>
        <w:jc w:val="center"/>
      </w:pPr>
      <w:r w:rsidRPr="00363905">
        <w:drawing>
          <wp:inline distT="0" distB="0" distL="0" distR="0" wp14:anchorId="15A7903E" wp14:editId="58555FFB">
            <wp:extent cx="2198154" cy="1482661"/>
            <wp:effectExtent l="0" t="0" r="0" b="0"/>
            <wp:docPr id="271" name="image95.jpeg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image95.jpeg" descr="A person wearing glasses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154" cy="148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B91D3" w14:textId="77777777" w:rsidR="00363905" w:rsidRPr="00363905" w:rsidRDefault="00363905" w:rsidP="00363905">
      <w:pPr>
        <w:jc w:val="center"/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160"/>
        <w:gridCol w:w="1440"/>
        <w:gridCol w:w="2520"/>
      </w:tblGrid>
      <w:tr w:rsidR="00363905" w:rsidRPr="00363905" w14:paraId="3D55DD00" w14:textId="77777777" w:rsidTr="00D55CAD">
        <w:trPr>
          <w:trHeight w:val="348"/>
        </w:trPr>
        <w:tc>
          <w:tcPr>
            <w:tcW w:w="8929" w:type="dxa"/>
            <w:gridSpan w:val="4"/>
            <w:shd w:val="clear" w:color="auto" w:fill="BEBEBE"/>
          </w:tcPr>
          <w:p w14:paraId="2E563C59" w14:textId="77777777" w:rsidR="00363905" w:rsidRPr="00363905" w:rsidRDefault="00363905" w:rsidP="00363905">
            <w:pPr>
              <w:rPr>
                <w:b/>
                <w:i/>
              </w:rPr>
            </w:pPr>
            <w:r w:rsidRPr="00363905">
              <w:rPr>
                <w:b/>
              </w:rPr>
              <w:t xml:space="preserve">A. BUTIR-BUTIR PERIBADI </w:t>
            </w:r>
            <w:r w:rsidRPr="00363905">
              <w:rPr>
                <w:b/>
                <w:i/>
              </w:rPr>
              <w:t>(Personal Details)</w:t>
            </w:r>
          </w:p>
        </w:tc>
      </w:tr>
      <w:tr w:rsidR="00363905" w:rsidRPr="00363905" w14:paraId="421EE91E" w14:textId="77777777" w:rsidTr="00D55CAD">
        <w:trPr>
          <w:trHeight w:val="551"/>
        </w:trPr>
        <w:tc>
          <w:tcPr>
            <w:tcW w:w="2809" w:type="dxa"/>
          </w:tcPr>
          <w:p w14:paraId="220C2B75" w14:textId="77777777" w:rsidR="00363905" w:rsidRPr="00363905" w:rsidRDefault="00363905" w:rsidP="00363905">
            <w:pPr>
              <w:rPr>
                <w:i/>
              </w:rPr>
            </w:pPr>
            <w:r w:rsidRPr="00363905">
              <w:t xml:space="preserve">Nama </w:t>
            </w:r>
            <w:proofErr w:type="spellStart"/>
            <w:r w:rsidRPr="00363905">
              <w:t>Penuh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(Full Name)</w:t>
            </w:r>
          </w:p>
        </w:tc>
        <w:tc>
          <w:tcPr>
            <w:tcW w:w="3600" w:type="dxa"/>
            <w:gridSpan w:val="2"/>
          </w:tcPr>
          <w:p w14:paraId="47EBF4E8" w14:textId="77777777" w:rsidR="00363905" w:rsidRPr="00363905" w:rsidRDefault="00363905" w:rsidP="00363905">
            <w:r w:rsidRPr="00363905">
              <w:t>Faziawati Abdul Aziz</w:t>
            </w:r>
          </w:p>
        </w:tc>
        <w:tc>
          <w:tcPr>
            <w:tcW w:w="2520" w:type="dxa"/>
          </w:tcPr>
          <w:p w14:paraId="421F341C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Gelaran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(Title</w:t>
            </w:r>
            <w:proofErr w:type="gramStart"/>
            <w:r w:rsidRPr="00363905">
              <w:rPr>
                <w:i/>
              </w:rPr>
              <w:t>):Dr.</w:t>
            </w:r>
            <w:proofErr w:type="gramEnd"/>
          </w:p>
        </w:tc>
      </w:tr>
      <w:tr w:rsidR="00363905" w:rsidRPr="00363905" w14:paraId="3005D97C" w14:textId="77777777" w:rsidTr="00D55CAD">
        <w:trPr>
          <w:trHeight w:val="758"/>
        </w:trPr>
        <w:tc>
          <w:tcPr>
            <w:tcW w:w="2809" w:type="dxa"/>
          </w:tcPr>
          <w:p w14:paraId="36E200A9" w14:textId="77777777" w:rsidR="00363905" w:rsidRPr="00363905" w:rsidRDefault="00363905" w:rsidP="00363905">
            <w:r w:rsidRPr="00363905">
              <w:t xml:space="preserve">No. MyKad / No. </w:t>
            </w:r>
            <w:proofErr w:type="spellStart"/>
            <w:r w:rsidRPr="00363905">
              <w:t>Pasport</w:t>
            </w:r>
            <w:proofErr w:type="spellEnd"/>
          </w:p>
          <w:p w14:paraId="1740284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</w:t>
            </w:r>
            <w:proofErr w:type="spellStart"/>
            <w:r w:rsidRPr="00363905">
              <w:rPr>
                <w:i/>
              </w:rPr>
              <w:t>Mykad</w:t>
            </w:r>
            <w:proofErr w:type="spellEnd"/>
            <w:r w:rsidRPr="00363905">
              <w:rPr>
                <w:i/>
              </w:rPr>
              <w:t xml:space="preserve"> No. / Passport No.)</w:t>
            </w:r>
          </w:p>
          <w:p w14:paraId="13567102" w14:textId="77777777" w:rsidR="00363905" w:rsidRPr="00363905" w:rsidRDefault="00363905" w:rsidP="00363905">
            <w:r w:rsidRPr="00363905">
              <w:t>770217-10-5104</w:t>
            </w:r>
          </w:p>
        </w:tc>
        <w:tc>
          <w:tcPr>
            <w:tcW w:w="2160" w:type="dxa"/>
          </w:tcPr>
          <w:p w14:paraId="763A1032" w14:textId="77777777" w:rsidR="00363905" w:rsidRPr="00363905" w:rsidRDefault="00363905" w:rsidP="00363905">
            <w:proofErr w:type="spellStart"/>
            <w:r w:rsidRPr="00363905">
              <w:t>Warganegara</w:t>
            </w:r>
            <w:proofErr w:type="spellEnd"/>
          </w:p>
          <w:p w14:paraId="2C8C5064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(Citizenship)</w:t>
            </w:r>
          </w:p>
          <w:p w14:paraId="1DF4DA7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Malaysia</w:t>
            </w:r>
          </w:p>
        </w:tc>
        <w:tc>
          <w:tcPr>
            <w:tcW w:w="1440" w:type="dxa"/>
          </w:tcPr>
          <w:p w14:paraId="556E6577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Bangsa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(Race)</w:t>
            </w:r>
          </w:p>
          <w:p w14:paraId="07377CB2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rPr>
                <w:i/>
              </w:rPr>
              <w:t>Melayu</w:t>
            </w:r>
            <w:proofErr w:type="spellEnd"/>
          </w:p>
        </w:tc>
        <w:tc>
          <w:tcPr>
            <w:tcW w:w="2520" w:type="dxa"/>
          </w:tcPr>
          <w:p w14:paraId="76B772CE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Jantina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(Gender)</w:t>
            </w:r>
          </w:p>
          <w:p w14:paraId="76BC473D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Female</w:t>
            </w:r>
          </w:p>
        </w:tc>
      </w:tr>
      <w:tr w:rsidR="00363905" w:rsidRPr="00363905" w14:paraId="1187AE9E" w14:textId="77777777" w:rsidTr="00D55CAD">
        <w:trPr>
          <w:trHeight w:val="481"/>
        </w:trPr>
        <w:tc>
          <w:tcPr>
            <w:tcW w:w="2809" w:type="dxa"/>
          </w:tcPr>
          <w:p w14:paraId="6B753A4B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Jawatan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(Designation)</w:t>
            </w:r>
          </w:p>
        </w:tc>
        <w:tc>
          <w:tcPr>
            <w:tcW w:w="2160" w:type="dxa"/>
          </w:tcPr>
          <w:p w14:paraId="0B4A3DB2" w14:textId="77777777" w:rsidR="00363905" w:rsidRPr="00363905" w:rsidRDefault="00363905" w:rsidP="00363905">
            <w:r w:rsidRPr="00363905">
              <w:t>Senior Lecturer</w:t>
            </w:r>
          </w:p>
        </w:tc>
        <w:tc>
          <w:tcPr>
            <w:tcW w:w="1440" w:type="dxa"/>
          </w:tcPr>
          <w:p w14:paraId="3A2D7F40" w14:textId="77777777" w:rsidR="00363905" w:rsidRPr="00363905" w:rsidRDefault="00363905" w:rsidP="00363905">
            <w:r w:rsidRPr="00363905">
              <w:t>Tarikh Lahir</w:t>
            </w:r>
          </w:p>
          <w:p w14:paraId="7E778CD1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(Date of Birth)</w:t>
            </w:r>
          </w:p>
        </w:tc>
        <w:tc>
          <w:tcPr>
            <w:tcW w:w="2520" w:type="dxa"/>
          </w:tcPr>
          <w:p w14:paraId="4B623492" w14:textId="77777777" w:rsidR="00363905" w:rsidRPr="00363905" w:rsidRDefault="00363905" w:rsidP="00363905">
            <w:r w:rsidRPr="00363905">
              <w:t>17/02/1977</w:t>
            </w:r>
          </w:p>
        </w:tc>
      </w:tr>
    </w:tbl>
    <w:p w14:paraId="1D429441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241"/>
        <w:gridCol w:w="2521"/>
      </w:tblGrid>
      <w:tr w:rsidR="00363905" w:rsidRPr="00363905" w14:paraId="6112FCA7" w14:textId="77777777" w:rsidTr="00D55CAD">
        <w:trPr>
          <w:trHeight w:val="481"/>
        </w:trPr>
        <w:tc>
          <w:tcPr>
            <w:tcW w:w="3169" w:type="dxa"/>
          </w:tcPr>
          <w:p w14:paraId="1E3E4593" w14:textId="77777777" w:rsidR="00363905" w:rsidRPr="00363905" w:rsidRDefault="00363905" w:rsidP="00363905">
            <w:pPr>
              <w:rPr>
                <w:i/>
              </w:rPr>
            </w:pPr>
            <w:r w:rsidRPr="00363905">
              <w:t xml:space="preserve">Alamat </w:t>
            </w:r>
            <w:proofErr w:type="spellStart"/>
            <w:r w:rsidRPr="00363905">
              <w:t>Semasa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(Current Address)</w:t>
            </w:r>
          </w:p>
        </w:tc>
        <w:tc>
          <w:tcPr>
            <w:tcW w:w="3241" w:type="dxa"/>
          </w:tcPr>
          <w:p w14:paraId="55FFE893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Jabatan</w:t>
            </w:r>
            <w:proofErr w:type="spellEnd"/>
            <w:r w:rsidRPr="00363905">
              <w:t>/</w:t>
            </w:r>
            <w:proofErr w:type="spellStart"/>
            <w:r w:rsidRPr="00363905">
              <w:t>Fakulti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(Department/Faculty)</w:t>
            </w:r>
          </w:p>
        </w:tc>
        <w:tc>
          <w:tcPr>
            <w:tcW w:w="2521" w:type="dxa"/>
          </w:tcPr>
          <w:p w14:paraId="558A36E1" w14:textId="77777777" w:rsidR="00363905" w:rsidRPr="00363905" w:rsidRDefault="00363905" w:rsidP="00363905">
            <w:pPr>
              <w:rPr>
                <w:i/>
              </w:rPr>
            </w:pPr>
            <w:r w:rsidRPr="00363905">
              <w:t>E-</w:t>
            </w:r>
            <w:proofErr w:type="spellStart"/>
            <w:r w:rsidRPr="00363905">
              <w:t>mel</w:t>
            </w:r>
            <w:proofErr w:type="spellEnd"/>
            <w:r w:rsidRPr="00363905">
              <w:t xml:space="preserve"> dan URL </w:t>
            </w:r>
            <w:r w:rsidRPr="00363905">
              <w:rPr>
                <w:i/>
              </w:rPr>
              <w:t>(E-mail</w:t>
            </w:r>
          </w:p>
          <w:p w14:paraId="326829A9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Address and URL)</w:t>
            </w:r>
          </w:p>
        </w:tc>
      </w:tr>
      <w:tr w:rsidR="00363905" w:rsidRPr="00363905" w14:paraId="2C12D994" w14:textId="77777777" w:rsidTr="00147166">
        <w:trPr>
          <w:trHeight w:val="2015"/>
        </w:trPr>
        <w:tc>
          <w:tcPr>
            <w:tcW w:w="3169" w:type="dxa"/>
          </w:tcPr>
          <w:p w14:paraId="30737EB7" w14:textId="77777777" w:rsidR="00363905" w:rsidRPr="00363905" w:rsidRDefault="00363905" w:rsidP="00363905">
            <w:pPr>
              <w:rPr>
                <w:b/>
              </w:rPr>
            </w:pPr>
          </w:p>
          <w:p w14:paraId="6B24A17F" w14:textId="44EEE192" w:rsidR="00363905" w:rsidRPr="00363905" w:rsidRDefault="00363905" w:rsidP="00363905"/>
        </w:tc>
        <w:tc>
          <w:tcPr>
            <w:tcW w:w="3241" w:type="dxa"/>
          </w:tcPr>
          <w:p w14:paraId="7754639E" w14:textId="77777777" w:rsidR="00363905" w:rsidRPr="00363905" w:rsidRDefault="00363905" w:rsidP="00363905">
            <w:pPr>
              <w:rPr>
                <w:b/>
              </w:rPr>
            </w:pPr>
          </w:p>
          <w:p w14:paraId="139C8FFC" w14:textId="785AE95C" w:rsidR="00BD65FB" w:rsidRDefault="00363905" w:rsidP="00363905">
            <w:proofErr w:type="spellStart"/>
            <w:r w:rsidRPr="00363905">
              <w:t>Jabatan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Senibina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Landskap</w:t>
            </w:r>
            <w:proofErr w:type="spellEnd"/>
            <w:r w:rsidR="00BD65FB">
              <w:t xml:space="preserve">, </w:t>
            </w:r>
          </w:p>
          <w:p w14:paraId="1A4D15FE" w14:textId="0EB6BDD0" w:rsidR="00BD65FB" w:rsidRDefault="00363905" w:rsidP="00363905">
            <w:proofErr w:type="spellStart"/>
            <w:r w:rsidRPr="00363905">
              <w:t>Fakulti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Rekabentuk</w:t>
            </w:r>
            <w:proofErr w:type="spellEnd"/>
            <w:r w:rsidRPr="00363905">
              <w:t xml:space="preserve"> dan </w:t>
            </w:r>
            <w:proofErr w:type="spellStart"/>
            <w:r w:rsidRPr="00363905">
              <w:t>Senibina</w:t>
            </w:r>
            <w:proofErr w:type="spellEnd"/>
            <w:r w:rsidRPr="00363905">
              <w:t>,</w:t>
            </w:r>
            <w:r w:rsidR="00BD65FB">
              <w:t xml:space="preserve"> </w:t>
            </w:r>
          </w:p>
          <w:p w14:paraId="7B7EA68C" w14:textId="28959D0D" w:rsidR="00363905" w:rsidRPr="00363905" w:rsidRDefault="00BD65FB" w:rsidP="00363905">
            <w:proofErr w:type="spellStart"/>
            <w:r>
              <w:t>Universiti</w:t>
            </w:r>
            <w:proofErr w:type="spellEnd"/>
            <w:r>
              <w:t xml:space="preserve"> </w:t>
            </w:r>
            <w:r w:rsidR="00363905" w:rsidRPr="00363905">
              <w:t>Putra Malaysia</w:t>
            </w:r>
          </w:p>
          <w:p w14:paraId="44C83654" w14:textId="77777777" w:rsidR="00363905" w:rsidRPr="00363905" w:rsidRDefault="00363905" w:rsidP="00363905">
            <w:pPr>
              <w:rPr>
                <w:b/>
              </w:rPr>
            </w:pPr>
          </w:p>
          <w:p w14:paraId="4FD91CE4" w14:textId="1B5068E5" w:rsidR="00363905" w:rsidRPr="00363905" w:rsidRDefault="00363905" w:rsidP="00363905"/>
        </w:tc>
        <w:tc>
          <w:tcPr>
            <w:tcW w:w="2521" w:type="dxa"/>
          </w:tcPr>
          <w:p w14:paraId="573631A4" w14:textId="77777777" w:rsidR="00363905" w:rsidRPr="00363905" w:rsidRDefault="00363905" w:rsidP="00363905">
            <w:pPr>
              <w:rPr>
                <w:b/>
              </w:rPr>
            </w:pPr>
          </w:p>
          <w:p w14:paraId="551B401C" w14:textId="1514308F" w:rsidR="00363905" w:rsidRPr="00363905" w:rsidRDefault="00363905" w:rsidP="00363905">
            <w:r w:rsidRPr="00363905">
              <w:t xml:space="preserve">E-mail: </w:t>
            </w:r>
            <w:r>
              <w:t>faziawati@upm.edu.my</w:t>
            </w:r>
          </w:p>
          <w:p w14:paraId="117762B8" w14:textId="183D01C8" w:rsidR="00363905" w:rsidRPr="00363905" w:rsidRDefault="00363905" w:rsidP="00363905"/>
        </w:tc>
      </w:tr>
    </w:tbl>
    <w:p w14:paraId="6A31C719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521"/>
        <w:gridCol w:w="1081"/>
        <w:gridCol w:w="2702"/>
      </w:tblGrid>
      <w:tr w:rsidR="00363905" w:rsidRPr="00363905" w14:paraId="048D7AF5" w14:textId="77777777" w:rsidTr="00D55CAD">
        <w:trPr>
          <w:trHeight w:val="304"/>
        </w:trPr>
        <w:tc>
          <w:tcPr>
            <w:tcW w:w="8933" w:type="dxa"/>
            <w:gridSpan w:val="4"/>
            <w:shd w:val="clear" w:color="auto" w:fill="BEBEBE"/>
          </w:tcPr>
          <w:p w14:paraId="12AFFD1A" w14:textId="77777777" w:rsidR="00363905" w:rsidRPr="00363905" w:rsidRDefault="00363905" w:rsidP="00363905">
            <w:pPr>
              <w:rPr>
                <w:b/>
                <w:i/>
              </w:rPr>
            </w:pPr>
            <w:r w:rsidRPr="00363905">
              <w:rPr>
                <w:b/>
              </w:rPr>
              <w:t xml:space="preserve">B. KELAYAKAN AKADEMIK </w:t>
            </w:r>
            <w:r w:rsidRPr="00363905">
              <w:rPr>
                <w:b/>
                <w:i/>
              </w:rPr>
              <w:t>(Academic Qualification)</w:t>
            </w:r>
          </w:p>
        </w:tc>
      </w:tr>
      <w:tr w:rsidR="00363905" w:rsidRPr="00363905" w14:paraId="6176FF16" w14:textId="77777777" w:rsidTr="00D55CAD">
        <w:trPr>
          <w:trHeight w:val="688"/>
        </w:trPr>
        <w:tc>
          <w:tcPr>
            <w:tcW w:w="2629" w:type="dxa"/>
          </w:tcPr>
          <w:p w14:paraId="42B2B86F" w14:textId="77777777" w:rsidR="00363905" w:rsidRPr="00363905" w:rsidRDefault="00363905" w:rsidP="00363905">
            <w:r w:rsidRPr="00363905">
              <w:t xml:space="preserve">Nama </w:t>
            </w:r>
            <w:proofErr w:type="spellStart"/>
            <w:r w:rsidRPr="00363905">
              <w:t>Sijil</w:t>
            </w:r>
            <w:proofErr w:type="spellEnd"/>
            <w:r w:rsidRPr="00363905">
              <w:t xml:space="preserve"> / </w:t>
            </w:r>
            <w:proofErr w:type="spellStart"/>
            <w:r w:rsidRPr="00363905">
              <w:t>Kelayakan</w:t>
            </w:r>
            <w:proofErr w:type="spellEnd"/>
          </w:p>
          <w:p w14:paraId="5D5A5356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(Certificate / Qualification obtained)</w:t>
            </w:r>
          </w:p>
        </w:tc>
        <w:tc>
          <w:tcPr>
            <w:tcW w:w="2521" w:type="dxa"/>
          </w:tcPr>
          <w:p w14:paraId="6D3C025A" w14:textId="77777777" w:rsidR="00363905" w:rsidRPr="00363905" w:rsidRDefault="00363905" w:rsidP="00363905">
            <w:r w:rsidRPr="00363905">
              <w:t xml:space="preserve">Nama </w:t>
            </w:r>
            <w:proofErr w:type="spellStart"/>
            <w:r w:rsidRPr="00363905">
              <w:t>Sekolah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Institusi</w:t>
            </w:r>
            <w:proofErr w:type="spellEnd"/>
          </w:p>
          <w:p w14:paraId="3233170E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(Name of School / Institution)</w:t>
            </w:r>
          </w:p>
        </w:tc>
        <w:tc>
          <w:tcPr>
            <w:tcW w:w="1081" w:type="dxa"/>
          </w:tcPr>
          <w:p w14:paraId="6D083E56" w14:textId="77777777" w:rsidR="00363905" w:rsidRPr="00363905" w:rsidRDefault="00363905" w:rsidP="00363905">
            <w:proofErr w:type="spellStart"/>
            <w:r w:rsidRPr="00363905">
              <w:t>Tahun</w:t>
            </w:r>
            <w:proofErr w:type="spellEnd"/>
          </w:p>
          <w:p w14:paraId="704C69A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(Year obtained)</w:t>
            </w:r>
          </w:p>
        </w:tc>
        <w:tc>
          <w:tcPr>
            <w:tcW w:w="2702" w:type="dxa"/>
          </w:tcPr>
          <w:p w14:paraId="3E7EABD9" w14:textId="77777777" w:rsidR="00363905" w:rsidRPr="00363905" w:rsidRDefault="00363905" w:rsidP="00363905">
            <w:proofErr w:type="spellStart"/>
            <w:r w:rsidRPr="00363905">
              <w:t>Bidang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pengkhusususan</w:t>
            </w:r>
            <w:proofErr w:type="spellEnd"/>
          </w:p>
          <w:p w14:paraId="1C937EDF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(Area of Specialization)</w:t>
            </w:r>
          </w:p>
        </w:tc>
      </w:tr>
      <w:tr w:rsidR="00363905" w:rsidRPr="00363905" w14:paraId="5800F062" w14:textId="77777777" w:rsidTr="00D55CAD">
        <w:trPr>
          <w:trHeight w:val="561"/>
        </w:trPr>
        <w:tc>
          <w:tcPr>
            <w:tcW w:w="2629" w:type="dxa"/>
          </w:tcPr>
          <w:p w14:paraId="2D24D32C" w14:textId="77777777" w:rsidR="00363905" w:rsidRPr="00363905" w:rsidRDefault="00363905" w:rsidP="00363905">
            <w:r w:rsidRPr="00363905">
              <w:lastRenderedPageBreak/>
              <w:t>PhD</w:t>
            </w:r>
          </w:p>
        </w:tc>
        <w:tc>
          <w:tcPr>
            <w:tcW w:w="2521" w:type="dxa"/>
          </w:tcPr>
          <w:p w14:paraId="78C61333" w14:textId="77777777" w:rsidR="00363905" w:rsidRPr="00363905" w:rsidRDefault="00363905" w:rsidP="00363905">
            <w:r w:rsidRPr="00363905">
              <w:t>Newcastle University, United Kingdom</w:t>
            </w:r>
          </w:p>
        </w:tc>
        <w:tc>
          <w:tcPr>
            <w:tcW w:w="1081" w:type="dxa"/>
          </w:tcPr>
          <w:p w14:paraId="61DB9206" w14:textId="77777777" w:rsidR="00363905" w:rsidRPr="00363905" w:rsidRDefault="00363905" w:rsidP="00363905">
            <w:r w:rsidRPr="00363905">
              <w:t>2012</w:t>
            </w:r>
          </w:p>
        </w:tc>
        <w:tc>
          <w:tcPr>
            <w:tcW w:w="2702" w:type="dxa"/>
          </w:tcPr>
          <w:p w14:paraId="3F7DCBD1" w14:textId="77777777" w:rsidR="00363905" w:rsidRPr="00363905" w:rsidRDefault="00363905" w:rsidP="00363905">
            <w:r w:rsidRPr="00363905">
              <w:t>Urban Design</w:t>
            </w:r>
          </w:p>
        </w:tc>
      </w:tr>
      <w:tr w:rsidR="00363905" w:rsidRPr="00363905" w14:paraId="0DCAD698" w14:textId="77777777" w:rsidTr="00D55CAD">
        <w:trPr>
          <w:trHeight w:val="559"/>
        </w:trPr>
        <w:tc>
          <w:tcPr>
            <w:tcW w:w="2629" w:type="dxa"/>
          </w:tcPr>
          <w:p w14:paraId="3712C92D" w14:textId="77777777" w:rsidR="00363905" w:rsidRPr="00363905" w:rsidRDefault="00363905" w:rsidP="00363905">
            <w:r w:rsidRPr="00363905">
              <w:t>Master</w:t>
            </w:r>
          </w:p>
        </w:tc>
        <w:tc>
          <w:tcPr>
            <w:tcW w:w="2521" w:type="dxa"/>
          </w:tcPr>
          <w:p w14:paraId="66BC9A90" w14:textId="77777777" w:rsidR="00363905" w:rsidRPr="00363905" w:rsidRDefault="00363905" w:rsidP="00363905">
            <w:r w:rsidRPr="00363905">
              <w:t>Leeds Metropolitan University, United Kingdom</w:t>
            </w:r>
          </w:p>
        </w:tc>
        <w:tc>
          <w:tcPr>
            <w:tcW w:w="1081" w:type="dxa"/>
          </w:tcPr>
          <w:p w14:paraId="6C8270A2" w14:textId="77777777" w:rsidR="00363905" w:rsidRPr="00363905" w:rsidRDefault="00363905" w:rsidP="00363905">
            <w:r w:rsidRPr="00363905">
              <w:t>2004</w:t>
            </w:r>
          </w:p>
        </w:tc>
        <w:tc>
          <w:tcPr>
            <w:tcW w:w="2702" w:type="dxa"/>
          </w:tcPr>
          <w:p w14:paraId="6327ED63" w14:textId="77777777" w:rsidR="00363905" w:rsidRPr="00363905" w:rsidRDefault="00363905" w:rsidP="00363905">
            <w:r w:rsidRPr="00363905">
              <w:t>Urban Design</w:t>
            </w:r>
          </w:p>
        </w:tc>
      </w:tr>
      <w:tr w:rsidR="00363905" w:rsidRPr="00363905" w14:paraId="61133A80" w14:textId="77777777" w:rsidTr="00D55CAD">
        <w:trPr>
          <w:trHeight w:val="561"/>
        </w:trPr>
        <w:tc>
          <w:tcPr>
            <w:tcW w:w="2629" w:type="dxa"/>
          </w:tcPr>
          <w:p w14:paraId="399740B6" w14:textId="77777777" w:rsidR="00363905" w:rsidRPr="00363905" w:rsidRDefault="00363905" w:rsidP="00363905">
            <w:r w:rsidRPr="00363905">
              <w:t>Bachelor</w:t>
            </w:r>
          </w:p>
        </w:tc>
        <w:tc>
          <w:tcPr>
            <w:tcW w:w="2521" w:type="dxa"/>
          </w:tcPr>
          <w:p w14:paraId="7A9A687F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Teknologi</w:t>
            </w:r>
            <w:proofErr w:type="spellEnd"/>
            <w:r w:rsidRPr="00363905">
              <w:t xml:space="preserve"> MARA</w:t>
            </w:r>
          </w:p>
        </w:tc>
        <w:tc>
          <w:tcPr>
            <w:tcW w:w="1081" w:type="dxa"/>
          </w:tcPr>
          <w:p w14:paraId="10A7BCF0" w14:textId="77777777" w:rsidR="00363905" w:rsidRPr="00363905" w:rsidRDefault="00363905" w:rsidP="00363905">
            <w:r w:rsidRPr="00363905">
              <w:t>2003</w:t>
            </w:r>
          </w:p>
        </w:tc>
        <w:tc>
          <w:tcPr>
            <w:tcW w:w="2702" w:type="dxa"/>
          </w:tcPr>
          <w:p w14:paraId="0E07ECC7" w14:textId="77777777" w:rsidR="00363905" w:rsidRPr="00363905" w:rsidRDefault="00363905" w:rsidP="00363905">
            <w:r w:rsidRPr="00363905">
              <w:t>Landscape Architecture</w:t>
            </w:r>
          </w:p>
        </w:tc>
      </w:tr>
      <w:tr w:rsidR="00363905" w:rsidRPr="00363905" w14:paraId="2AA32A9C" w14:textId="77777777" w:rsidTr="00D55CAD">
        <w:trPr>
          <w:trHeight w:val="558"/>
        </w:trPr>
        <w:tc>
          <w:tcPr>
            <w:tcW w:w="2629" w:type="dxa"/>
          </w:tcPr>
          <w:p w14:paraId="39B820C9" w14:textId="77777777" w:rsidR="00363905" w:rsidRPr="00363905" w:rsidRDefault="00363905" w:rsidP="00363905">
            <w:r w:rsidRPr="00363905">
              <w:t>Diploma</w:t>
            </w:r>
          </w:p>
        </w:tc>
        <w:tc>
          <w:tcPr>
            <w:tcW w:w="2521" w:type="dxa"/>
          </w:tcPr>
          <w:p w14:paraId="67CE8227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Teknologi</w:t>
            </w:r>
            <w:proofErr w:type="spellEnd"/>
            <w:r w:rsidRPr="00363905">
              <w:t xml:space="preserve"> Malaysia</w:t>
            </w:r>
          </w:p>
        </w:tc>
        <w:tc>
          <w:tcPr>
            <w:tcW w:w="1081" w:type="dxa"/>
          </w:tcPr>
          <w:p w14:paraId="786408C7" w14:textId="77777777" w:rsidR="00363905" w:rsidRPr="00363905" w:rsidRDefault="00363905" w:rsidP="00363905">
            <w:r w:rsidRPr="00363905">
              <w:t>1999</w:t>
            </w:r>
          </w:p>
        </w:tc>
        <w:tc>
          <w:tcPr>
            <w:tcW w:w="2702" w:type="dxa"/>
          </w:tcPr>
          <w:p w14:paraId="30B1A8BD" w14:textId="77777777" w:rsidR="00363905" w:rsidRPr="00363905" w:rsidRDefault="00363905" w:rsidP="00363905">
            <w:r w:rsidRPr="00363905">
              <w:t>Architecture</w:t>
            </w:r>
          </w:p>
        </w:tc>
      </w:tr>
    </w:tbl>
    <w:p w14:paraId="50A6753E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261"/>
        <w:gridCol w:w="1441"/>
        <w:gridCol w:w="1261"/>
        <w:gridCol w:w="1261"/>
        <w:gridCol w:w="1262"/>
      </w:tblGrid>
      <w:tr w:rsidR="00363905" w:rsidRPr="00363905" w14:paraId="3E87E756" w14:textId="77777777" w:rsidTr="00D55CAD">
        <w:trPr>
          <w:trHeight w:val="275"/>
        </w:trPr>
        <w:tc>
          <w:tcPr>
            <w:tcW w:w="8934" w:type="dxa"/>
            <w:gridSpan w:val="6"/>
            <w:shd w:val="clear" w:color="auto" w:fill="BEBEBE"/>
          </w:tcPr>
          <w:p w14:paraId="1CECABCF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b/>
              </w:rPr>
              <w:t xml:space="preserve">C. KEMAHIRAN BAHASA </w:t>
            </w:r>
            <w:r w:rsidRPr="00363905">
              <w:rPr>
                <w:i/>
              </w:rPr>
              <w:t>(Language Proficiency)</w:t>
            </w:r>
          </w:p>
        </w:tc>
      </w:tr>
      <w:tr w:rsidR="00363905" w:rsidRPr="00363905" w14:paraId="06EAB2C9" w14:textId="77777777" w:rsidTr="00D55CAD">
        <w:trPr>
          <w:trHeight w:val="561"/>
        </w:trPr>
        <w:tc>
          <w:tcPr>
            <w:tcW w:w="2448" w:type="dxa"/>
          </w:tcPr>
          <w:p w14:paraId="7EC29E7D" w14:textId="77777777" w:rsidR="00363905" w:rsidRPr="00363905" w:rsidRDefault="00363905" w:rsidP="00363905">
            <w:pPr>
              <w:rPr>
                <w:i/>
              </w:rPr>
            </w:pPr>
            <w:r w:rsidRPr="00363905">
              <w:t xml:space="preserve">Bahasa / </w:t>
            </w:r>
            <w:r w:rsidRPr="00363905">
              <w:rPr>
                <w:i/>
              </w:rPr>
              <w:t>Language</w:t>
            </w:r>
          </w:p>
        </w:tc>
        <w:tc>
          <w:tcPr>
            <w:tcW w:w="1261" w:type="dxa"/>
          </w:tcPr>
          <w:p w14:paraId="0B470FDC" w14:textId="77777777" w:rsidR="00363905" w:rsidRPr="00363905" w:rsidRDefault="00363905" w:rsidP="00363905">
            <w:proofErr w:type="spellStart"/>
            <w:r w:rsidRPr="00363905">
              <w:t>Lemah</w:t>
            </w:r>
            <w:proofErr w:type="spellEnd"/>
          </w:p>
          <w:p w14:paraId="4038148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Poor (1)</w:t>
            </w:r>
          </w:p>
        </w:tc>
        <w:tc>
          <w:tcPr>
            <w:tcW w:w="1441" w:type="dxa"/>
          </w:tcPr>
          <w:p w14:paraId="427791CC" w14:textId="77777777" w:rsidR="00363905" w:rsidRPr="00363905" w:rsidRDefault="00363905" w:rsidP="00363905">
            <w:proofErr w:type="spellStart"/>
            <w:r w:rsidRPr="00363905">
              <w:t>Sederhana</w:t>
            </w:r>
            <w:proofErr w:type="spellEnd"/>
          </w:p>
          <w:p w14:paraId="00211F65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Moderate (2)</w:t>
            </w:r>
          </w:p>
        </w:tc>
        <w:tc>
          <w:tcPr>
            <w:tcW w:w="1261" w:type="dxa"/>
          </w:tcPr>
          <w:p w14:paraId="11BE28D5" w14:textId="77777777" w:rsidR="00363905" w:rsidRPr="00363905" w:rsidRDefault="00363905" w:rsidP="00363905">
            <w:proofErr w:type="spellStart"/>
            <w:r w:rsidRPr="00363905">
              <w:t>Baik</w:t>
            </w:r>
            <w:proofErr w:type="spellEnd"/>
          </w:p>
          <w:p w14:paraId="47311D44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Good (3)</w:t>
            </w:r>
          </w:p>
        </w:tc>
        <w:tc>
          <w:tcPr>
            <w:tcW w:w="1261" w:type="dxa"/>
          </w:tcPr>
          <w:p w14:paraId="423C9027" w14:textId="77777777" w:rsidR="00363905" w:rsidRPr="00363905" w:rsidRDefault="00363905" w:rsidP="00363905">
            <w:proofErr w:type="spellStart"/>
            <w:r w:rsidRPr="00363905">
              <w:t>Amat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Baik</w:t>
            </w:r>
            <w:proofErr w:type="spellEnd"/>
          </w:p>
          <w:p w14:paraId="2872FB0A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Very good (4)</w:t>
            </w:r>
          </w:p>
        </w:tc>
        <w:tc>
          <w:tcPr>
            <w:tcW w:w="1262" w:type="dxa"/>
          </w:tcPr>
          <w:p w14:paraId="5E15846D" w14:textId="77777777" w:rsidR="00363905" w:rsidRPr="00363905" w:rsidRDefault="00363905" w:rsidP="00363905">
            <w:proofErr w:type="spellStart"/>
            <w:r w:rsidRPr="00363905">
              <w:t>Cemerlang</w:t>
            </w:r>
            <w:proofErr w:type="spellEnd"/>
          </w:p>
          <w:p w14:paraId="7A86229C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Excellent (5)</w:t>
            </w:r>
          </w:p>
        </w:tc>
      </w:tr>
      <w:tr w:rsidR="00363905" w:rsidRPr="00363905" w14:paraId="6522F0C2" w14:textId="77777777" w:rsidTr="00D55CAD">
        <w:trPr>
          <w:trHeight w:val="412"/>
        </w:trPr>
        <w:tc>
          <w:tcPr>
            <w:tcW w:w="2448" w:type="dxa"/>
          </w:tcPr>
          <w:p w14:paraId="74D98316" w14:textId="77777777" w:rsidR="00363905" w:rsidRPr="00363905" w:rsidRDefault="00363905" w:rsidP="00363905">
            <w:r w:rsidRPr="00363905">
              <w:t>English</w:t>
            </w:r>
          </w:p>
        </w:tc>
        <w:tc>
          <w:tcPr>
            <w:tcW w:w="1261" w:type="dxa"/>
          </w:tcPr>
          <w:p w14:paraId="5786DA6D" w14:textId="77777777" w:rsidR="00363905" w:rsidRPr="00363905" w:rsidRDefault="00363905" w:rsidP="00363905"/>
        </w:tc>
        <w:tc>
          <w:tcPr>
            <w:tcW w:w="1441" w:type="dxa"/>
          </w:tcPr>
          <w:p w14:paraId="6B76761D" w14:textId="77777777" w:rsidR="00363905" w:rsidRPr="00363905" w:rsidRDefault="00363905" w:rsidP="00363905"/>
        </w:tc>
        <w:tc>
          <w:tcPr>
            <w:tcW w:w="1261" w:type="dxa"/>
          </w:tcPr>
          <w:p w14:paraId="3A9E33AB" w14:textId="77777777" w:rsidR="00363905" w:rsidRPr="00363905" w:rsidRDefault="00363905" w:rsidP="00363905"/>
        </w:tc>
        <w:tc>
          <w:tcPr>
            <w:tcW w:w="1261" w:type="dxa"/>
          </w:tcPr>
          <w:p w14:paraId="6230E7C8" w14:textId="77777777" w:rsidR="00363905" w:rsidRPr="00363905" w:rsidRDefault="00363905" w:rsidP="00363905"/>
        </w:tc>
        <w:tc>
          <w:tcPr>
            <w:tcW w:w="1262" w:type="dxa"/>
          </w:tcPr>
          <w:p w14:paraId="0938DA7F" w14:textId="77777777" w:rsidR="00363905" w:rsidRPr="00363905" w:rsidRDefault="00363905" w:rsidP="00363905">
            <w:pPr>
              <w:rPr>
                <w:b/>
                <w:i/>
              </w:rPr>
            </w:pPr>
            <w:r w:rsidRPr="00363905">
              <w:rPr>
                <w:b/>
                <w:i/>
              </w:rPr>
              <w:t>*</w:t>
            </w:r>
          </w:p>
        </w:tc>
      </w:tr>
      <w:tr w:rsidR="00363905" w:rsidRPr="00363905" w14:paraId="37CC1D76" w14:textId="77777777" w:rsidTr="00D55CAD">
        <w:trPr>
          <w:trHeight w:val="415"/>
        </w:trPr>
        <w:tc>
          <w:tcPr>
            <w:tcW w:w="2448" w:type="dxa"/>
          </w:tcPr>
          <w:p w14:paraId="087B2C47" w14:textId="77777777" w:rsidR="00363905" w:rsidRPr="00363905" w:rsidRDefault="00363905" w:rsidP="00363905">
            <w:r w:rsidRPr="00363905">
              <w:t xml:space="preserve">Bahasa </w:t>
            </w:r>
            <w:proofErr w:type="spellStart"/>
            <w:r w:rsidRPr="00363905">
              <w:t>Melayu</w:t>
            </w:r>
            <w:proofErr w:type="spellEnd"/>
          </w:p>
        </w:tc>
        <w:tc>
          <w:tcPr>
            <w:tcW w:w="1261" w:type="dxa"/>
          </w:tcPr>
          <w:p w14:paraId="785E658C" w14:textId="77777777" w:rsidR="00363905" w:rsidRPr="00363905" w:rsidRDefault="00363905" w:rsidP="00363905"/>
        </w:tc>
        <w:tc>
          <w:tcPr>
            <w:tcW w:w="1441" w:type="dxa"/>
          </w:tcPr>
          <w:p w14:paraId="586AB02E" w14:textId="77777777" w:rsidR="00363905" w:rsidRPr="00363905" w:rsidRDefault="00363905" w:rsidP="00363905"/>
        </w:tc>
        <w:tc>
          <w:tcPr>
            <w:tcW w:w="1261" w:type="dxa"/>
          </w:tcPr>
          <w:p w14:paraId="0FF5CC86" w14:textId="77777777" w:rsidR="00363905" w:rsidRPr="00363905" w:rsidRDefault="00363905" w:rsidP="00363905"/>
        </w:tc>
        <w:tc>
          <w:tcPr>
            <w:tcW w:w="1261" w:type="dxa"/>
          </w:tcPr>
          <w:p w14:paraId="63B3F52A" w14:textId="77777777" w:rsidR="00363905" w:rsidRPr="00363905" w:rsidRDefault="00363905" w:rsidP="00363905"/>
        </w:tc>
        <w:tc>
          <w:tcPr>
            <w:tcW w:w="1262" w:type="dxa"/>
          </w:tcPr>
          <w:p w14:paraId="09D126DA" w14:textId="77777777" w:rsidR="00363905" w:rsidRPr="00363905" w:rsidRDefault="00363905" w:rsidP="00363905">
            <w:pPr>
              <w:rPr>
                <w:b/>
                <w:i/>
              </w:rPr>
            </w:pPr>
            <w:r w:rsidRPr="00363905">
              <w:rPr>
                <w:b/>
                <w:i/>
              </w:rPr>
              <w:t>*</w:t>
            </w:r>
          </w:p>
        </w:tc>
      </w:tr>
      <w:tr w:rsidR="00363905" w:rsidRPr="00363905" w14:paraId="5545C3A3" w14:textId="77777777" w:rsidTr="00D55CAD">
        <w:trPr>
          <w:trHeight w:val="342"/>
        </w:trPr>
        <w:tc>
          <w:tcPr>
            <w:tcW w:w="2448" w:type="dxa"/>
          </w:tcPr>
          <w:p w14:paraId="209CA41E" w14:textId="77777777" w:rsidR="00363905" w:rsidRPr="00363905" w:rsidRDefault="00363905" w:rsidP="00363905">
            <w:r w:rsidRPr="00363905">
              <w:t>Chinese</w:t>
            </w:r>
          </w:p>
        </w:tc>
        <w:tc>
          <w:tcPr>
            <w:tcW w:w="1261" w:type="dxa"/>
          </w:tcPr>
          <w:p w14:paraId="3450E1CD" w14:textId="77777777" w:rsidR="00363905" w:rsidRPr="00363905" w:rsidRDefault="00363905" w:rsidP="00363905"/>
        </w:tc>
        <w:tc>
          <w:tcPr>
            <w:tcW w:w="1441" w:type="dxa"/>
          </w:tcPr>
          <w:p w14:paraId="1DF33337" w14:textId="77777777" w:rsidR="00363905" w:rsidRPr="00363905" w:rsidRDefault="00363905" w:rsidP="00363905"/>
        </w:tc>
        <w:tc>
          <w:tcPr>
            <w:tcW w:w="1261" w:type="dxa"/>
          </w:tcPr>
          <w:p w14:paraId="1600923C" w14:textId="77777777" w:rsidR="00363905" w:rsidRPr="00363905" w:rsidRDefault="00363905" w:rsidP="00363905"/>
        </w:tc>
        <w:tc>
          <w:tcPr>
            <w:tcW w:w="1261" w:type="dxa"/>
          </w:tcPr>
          <w:p w14:paraId="2EF6C5B0" w14:textId="77777777" w:rsidR="00363905" w:rsidRPr="00363905" w:rsidRDefault="00363905" w:rsidP="00363905"/>
        </w:tc>
        <w:tc>
          <w:tcPr>
            <w:tcW w:w="1262" w:type="dxa"/>
          </w:tcPr>
          <w:p w14:paraId="4C0ACC20" w14:textId="77777777" w:rsidR="00363905" w:rsidRPr="00363905" w:rsidRDefault="00363905" w:rsidP="00363905"/>
        </w:tc>
      </w:tr>
      <w:tr w:rsidR="00363905" w:rsidRPr="00363905" w14:paraId="3B315AE1" w14:textId="77777777" w:rsidTr="00D55CAD">
        <w:trPr>
          <w:trHeight w:val="345"/>
        </w:trPr>
        <w:tc>
          <w:tcPr>
            <w:tcW w:w="2448" w:type="dxa"/>
          </w:tcPr>
          <w:p w14:paraId="706F2026" w14:textId="77777777" w:rsidR="00363905" w:rsidRPr="00363905" w:rsidRDefault="00363905" w:rsidP="00363905">
            <w:pPr>
              <w:rPr>
                <w:i/>
              </w:rPr>
            </w:pPr>
            <w:r w:rsidRPr="00363905">
              <w:t xml:space="preserve">Lain-lain </w:t>
            </w:r>
            <w:r w:rsidRPr="00363905">
              <w:rPr>
                <w:i/>
              </w:rPr>
              <w:t>(other):</w:t>
            </w:r>
          </w:p>
        </w:tc>
        <w:tc>
          <w:tcPr>
            <w:tcW w:w="1261" w:type="dxa"/>
          </w:tcPr>
          <w:p w14:paraId="72314D22" w14:textId="77777777" w:rsidR="00363905" w:rsidRPr="00363905" w:rsidRDefault="00363905" w:rsidP="00363905"/>
        </w:tc>
        <w:tc>
          <w:tcPr>
            <w:tcW w:w="1441" w:type="dxa"/>
          </w:tcPr>
          <w:p w14:paraId="686910F4" w14:textId="77777777" w:rsidR="00363905" w:rsidRPr="00363905" w:rsidRDefault="00363905" w:rsidP="00363905"/>
        </w:tc>
        <w:tc>
          <w:tcPr>
            <w:tcW w:w="1261" w:type="dxa"/>
          </w:tcPr>
          <w:p w14:paraId="21BC475F" w14:textId="77777777" w:rsidR="00363905" w:rsidRPr="00363905" w:rsidRDefault="00363905" w:rsidP="00363905"/>
        </w:tc>
        <w:tc>
          <w:tcPr>
            <w:tcW w:w="1261" w:type="dxa"/>
          </w:tcPr>
          <w:p w14:paraId="4F0ABC1C" w14:textId="77777777" w:rsidR="00363905" w:rsidRPr="00363905" w:rsidRDefault="00363905" w:rsidP="00363905"/>
        </w:tc>
        <w:tc>
          <w:tcPr>
            <w:tcW w:w="1262" w:type="dxa"/>
          </w:tcPr>
          <w:p w14:paraId="69DF6BA4" w14:textId="77777777" w:rsidR="00363905" w:rsidRPr="00363905" w:rsidRDefault="00363905" w:rsidP="00363905"/>
        </w:tc>
      </w:tr>
    </w:tbl>
    <w:p w14:paraId="6F783D95" w14:textId="77777777" w:rsidR="00363905" w:rsidRPr="00363905" w:rsidRDefault="00363905" w:rsidP="00363905">
      <w:pPr>
        <w:rPr>
          <w:b/>
        </w:rPr>
      </w:pPr>
    </w:p>
    <w:p w14:paraId="72DF60C8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440"/>
        <w:gridCol w:w="1080"/>
        <w:gridCol w:w="1264"/>
        <w:gridCol w:w="1795"/>
      </w:tblGrid>
      <w:tr w:rsidR="00363905" w:rsidRPr="00363905" w14:paraId="6B806CBB" w14:textId="77777777" w:rsidTr="00D55CAD">
        <w:trPr>
          <w:trHeight w:val="482"/>
        </w:trPr>
        <w:tc>
          <w:tcPr>
            <w:tcW w:w="8928" w:type="dxa"/>
            <w:gridSpan w:val="5"/>
            <w:shd w:val="clear" w:color="auto" w:fill="BEBEBE"/>
          </w:tcPr>
          <w:p w14:paraId="7E90C8F8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D. PENGALAMAN SAINTIFIK DAN PENGKHUSUSAN</w:t>
            </w:r>
          </w:p>
          <w:p w14:paraId="137ADD17" w14:textId="77777777" w:rsidR="00363905" w:rsidRPr="00363905" w:rsidRDefault="00363905" w:rsidP="00363905">
            <w:pPr>
              <w:rPr>
                <w:b/>
                <w:i/>
              </w:rPr>
            </w:pPr>
            <w:r w:rsidRPr="00363905">
              <w:rPr>
                <w:b/>
                <w:i/>
              </w:rPr>
              <w:t xml:space="preserve">(Scientific experience and </w:t>
            </w:r>
            <w:proofErr w:type="spellStart"/>
            <w:r w:rsidRPr="00363905">
              <w:rPr>
                <w:b/>
                <w:i/>
              </w:rPr>
              <w:t>Specialisation</w:t>
            </w:r>
            <w:proofErr w:type="spellEnd"/>
            <w:r w:rsidRPr="00363905">
              <w:rPr>
                <w:b/>
                <w:i/>
              </w:rPr>
              <w:t>)</w:t>
            </w:r>
          </w:p>
        </w:tc>
      </w:tr>
      <w:tr w:rsidR="00363905" w:rsidRPr="00363905" w14:paraId="6D109575" w14:textId="77777777" w:rsidTr="00D55CAD">
        <w:trPr>
          <w:trHeight w:val="558"/>
        </w:trPr>
        <w:tc>
          <w:tcPr>
            <w:tcW w:w="3349" w:type="dxa"/>
          </w:tcPr>
          <w:p w14:paraId="38D836AC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Organization</w:t>
            </w:r>
          </w:p>
        </w:tc>
        <w:tc>
          <w:tcPr>
            <w:tcW w:w="1440" w:type="dxa"/>
          </w:tcPr>
          <w:p w14:paraId="59B63E5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Position</w:t>
            </w:r>
          </w:p>
        </w:tc>
        <w:tc>
          <w:tcPr>
            <w:tcW w:w="1080" w:type="dxa"/>
          </w:tcPr>
          <w:p w14:paraId="3F81C7D3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Start Date</w:t>
            </w:r>
          </w:p>
        </w:tc>
        <w:tc>
          <w:tcPr>
            <w:tcW w:w="1264" w:type="dxa"/>
          </w:tcPr>
          <w:p w14:paraId="70DBC30A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End Date</w:t>
            </w:r>
          </w:p>
        </w:tc>
        <w:tc>
          <w:tcPr>
            <w:tcW w:w="1795" w:type="dxa"/>
          </w:tcPr>
          <w:p w14:paraId="39D64B39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Expertise</w:t>
            </w:r>
          </w:p>
        </w:tc>
      </w:tr>
      <w:tr w:rsidR="00363905" w:rsidRPr="00363905" w14:paraId="0915529F" w14:textId="77777777" w:rsidTr="00D55CAD">
        <w:trPr>
          <w:trHeight w:val="561"/>
        </w:trPr>
        <w:tc>
          <w:tcPr>
            <w:tcW w:w="3349" w:type="dxa"/>
          </w:tcPr>
          <w:p w14:paraId="30429BD9" w14:textId="77777777" w:rsidR="00363905" w:rsidRPr="00363905" w:rsidRDefault="00363905" w:rsidP="00363905">
            <w:r w:rsidRPr="00363905">
              <w:t>Master of Tropical Urban Design</w:t>
            </w:r>
          </w:p>
        </w:tc>
        <w:tc>
          <w:tcPr>
            <w:tcW w:w="1440" w:type="dxa"/>
          </w:tcPr>
          <w:p w14:paraId="06618E81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Coordinator</w:t>
            </w:r>
          </w:p>
        </w:tc>
        <w:tc>
          <w:tcPr>
            <w:tcW w:w="1080" w:type="dxa"/>
          </w:tcPr>
          <w:p w14:paraId="67A4A6F4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2019</w:t>
            </w:r>
          </w:p>
        </w:tc>
        <w:tc>
          <w:tcPr>
            <w:tcW w:w="1264" w:type="dxa"/>
          </w:tcPr>
          <w:p w14:paraId="32A5D268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2022</w:t>
            </w:r>
          </w:p>
        </w:tc>
        <w:tc>
          <w:tcPr>
            <w:tcW w:w="1795" w:type="dxa"/>
          </w:tcPr>
          <w:p w14:paraId="1E85AB9C" w14:textId="77777777" w:rsidR="00363905" w:rsidRPr="00363905" w:rsidRDefault="00363905" w:rsidP="00363905">
            <w:r w:rsidRPr="00363905">
              <w:t>Tropical Urban Design</w:t>
            </w:r>
          </w:p>
        </w:tc>
      </w:tr>
      <w:tr w:rsidR="0082060F" w:rsidRPr="00363905" w14:paraId="26F59613" w14:textId="77777777" w:rsidTr="00D55CAD">
        <w:trPr>
          <w:trHeight w:val="561"/>
        </w:trPr>
        <w:tc>
          <w:tcPr>
            <w:tcW w:w="3349" w:type="dxa"/>
          </w:tcPr>
          <w:p w14:paraId="01458506" w14:textId="715204DE" w:rsidR="0082060F" w:rsidRPr="00363905" w:rsidRDefault="0082060F" w:rsidP="00363905">
            <w:r w:rsidRPr="0082060F">
              <w:t>International Experts for Research Enrichment and Knowledge Exchange</w:t>
            </w:r>
            <w:r>
              <w:t xml:space="preserve"> (IEREK)</w:t>
            </w:r>
          </w:p>
        </w:tc>
        <w:tc>
          <w:tcPr>
            <w:tcW w:w="1440" w:type="dxa"/>
          </w:tcPr>
          <w:p w14:paraId="630CD560" w14:textId="2F29BFFF" w:rsidR="0082060F" w:rsidRPr="00363905" w:rsidRDefault="0082060F" w:rsidP="00363905">
            <w:pPr>
              <w:rPr>
                <w:i/>
              </w:rPr>
            </w:pPr>
            <w:r w:rsidRPr="0082060F">
              <w:rPr>
                <w:i/>
              </w:rPr>
              <w:t>Scientific Committee</w:t>
            </w:r>
          </w:p>
        </w:tc>
        <w:tc>
          <w:tcPr>
            <w:tcW w:w="1080" w:type="dxa"/>
          </w:tcPr>
          <w:p w14:paraId="7E62A56E" w14:textId="30C4F36F" w:rsidR="0082060F" w:rsidRPr="00363905" w:rsidRDefault="0082060F" w:rsidP="00363905">
            <w:pPr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1264" w:type="dxa"/>
          </w:tcPr>
          <w:p w14:paraId="2971654C" w14:textId="0688AE9B" w:rsidR="0082060F" w:rsidRPr="00363905" w:rsidRDefault="0082060F" w:rsidP="00363905">
            <w:pPr>
              <w:rPr>
                <w:i/>
              </w:rPr>
            </w:pPr>
            <w:r>
              <w:rPr>
                <w:i/>
              </w:rPr>
              <w:t>Ongoing</w:t>
            </w:r>
          </w:p>
        </w:tc>
        <w:tc>
          <w:tcPr>
            <w:tcW w:w="1795" w:type="dxa"/>
          </w:tcPr>
          <w:p w14:paraId="7E47E3A8" w14:textId="74FDC6BC" w:rsidR="0082060F" w:rsidRPr="00363905" w:rsidRDefault="0082060F" w:rsidP="00363905">
            <w:r>
              <w:t>Urban Design</w:t>
            </w:r>
          </w:p>
        </w:tc>
      </w:tr>
      <w:tr w:rsidR="00363905" w:rsidRPr="00363905" w14:paraId="114007C7" w14:textId="77777777" w:rsidTr="00D55CAD">
        <w:trPr>
          <w:trHeight w:val="916"/>
        </w:trPr>
        <w:tc>
          <w:tcPr>
            <w:tcW w:w="3349" w:type="dxa"/>
          </w:tcPr>
          <w:p w14:paraId="120F542A" w14:textId="77777777" w:rsidR="00363905" w:rsidRPr="00363905" w:rsidRDefault="00363905" w:rsidP="00363905">
            <w:r w:rsidRPr="00363905">
              <w:t>International Conference on Sustainable Tropical Environmental Design (SusTED’15)</w:t>
            </w:r>
          </w:p>
        </w:tc>
        <w:tc>
          <w:tcPr>
            <w:tcW w:w="1440" w:type="dxa"/>
          </w:tcPr>
          <w:p w14:paraId="711C7DC9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Co-Chairman</w:t>
            </w:r>
          </w:p>
        </w:tc>
        <w:tc>
          <w:tcPr>
            <w:tcW w:w="1080" w:type="dxa"/>
          </w:tcPr>
          <w:p w14:paraId="6D128080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2013</w:t>
            </w:r>
          </w:p>
        </w:tc>
        <w:tc>
          <w:tcPr>
            <w:tcW w:w="1264" w:type="dxa"/>
          </w:tcPr>
          <w:p w14:paraId="79D8B1B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2015</w:t>
            </w:r>
          </w:p>
        </w:tc>
        <w:tc>
          <w:tcPr>
            <w:tcW w:w="1795" w:type="dxa"/>
          </w:tcPr>
          <w:p w14:paraId="0925FBF8" w14:textId="77777777" w:rsidR="00363905" w:rsidRPr="00363905" w:rsidRDefault="00363905" w:rsidP="00363905">
            <w:r w:rsidRPr="00363905">
              <w:t>Sustainable Tropical Urban Design</w:t>
            </w:r>
          </w:p>
        </w:tc>
      </w:tr>
      <w:tr w:rsidR="00363905" w:rsidRPr="00363905" w14:paraId="7FF4D89D" w14:textId="77777777" w:rsidTr="00D55CAD">
        <w:trPr>
          <w:trHeight w:val="918"/>
        </w:trPr>
        <w:tc>
          <w:tcPr>
            <w:tcW w:w="3349" w:type="dxa"/>
          </w:tcPr>
          <w:p w14:paraId="607716FC" w14:textId="77777777" w:rsidR="00363905" w:rsidRPr="00363905" w:rsidRDefault="00363905" w:rsidP="00363905">
            <w:proofErr w:type="gramStart"/>
            <w:r w:rsidRPr="00363905">
              <w:t>ALAMCIPTA :</w:t>
            </w:r>
            <w:proofErr w:type="gramEnd"/>
            <w:r w:rsidRPr="00363905">
              <w:t xml:space="preserve"> International Journal of Sustainable Tropical Design Research and Practice.</w:t>
            </w:r>
          </w:p>
        </w:tc>
        <w:tc>
          <w:tcPr>
            <w:tcW w:w="1440" w:type="dxa"/>
          </w:tcPr>
          <w:p w14:paraId="53B9BC81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Co-Editor</w:t>
            </w:r>
          </w:p>
        </w:tc>
        <w:tc>
          <w:tcPr>
            <w:tcW w:w="1080" w:type="dxa"/>
          </w:tcPr>
          <w:p w14:paraId="17817D7A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2015</w:t>
            </w:r>
          </w:p>
        </w:tc>
        <w:tc>
          <w:tcPr>
            <w:tcW w:w="1264" w:type="dxa"/>
          </w:tcPr>
          <w:p w14:paraId="5DB77847" w14:textId="0D1140C3" w:rsidR="00363905" w:rsidRPr="00363905" w:rsidRDefault="0082060F" w:rsidP="00363905">
            <w:r>
              <w:t>2018</w:t>
            </w:r>
          </w:p>
        </w:tc>
        <w:tc>
          <w:tcPr>
            <w:tcW w:w="1795" w:type="dxa"/>
          </w:tcPr>
          <w:p w14:paraId="628E1628" w14:textId="77777777" w:rsidR="00363905" w:rsidRPr="00363905" w:rsidRDefault="00363905" w:rsidP="00363905">
            <w:r w:rsidRPr="00363905">
              <w:t>Sustainable Tropical Urban Design</w:t>
            </w:r>
          </w:p>
        </w:tc>
      </w:tr>
      <w:tr w:rsidR="00363905" w:rsidRPr="00363905" w14:paraId="1BFEFC5D" w14:textId="77777777" w:rsidTr="00D55CAD">
        <w:trPr>
          <w:trHeight w:val="919"/>
        </w:trPr>
        <w:tc>
          <w:tcPr>
            <w:tcW w:w="3349" w:type="dxa"/>
          </w:tcPr>
          <w:p w14:paraId="6F27084D" w14:textId="77777777" w:rsidR="00363905" w:rsidRPr="00363905" w:rsidRDefault="00363905" w:rsidP="00363905">
            <w:proofErr w:type="gramStart"/>
            <w:r w:rsidRPr="00363905">
              <w:t>ALAMCIPTA :</w:t>
            </w:r>
            <w:proofErr w:type="gramEnd"/>
            <w:r w:rsidRPr="00363905">
              <w:t xml:space="preserve"> International Journal of Sustainable Tropical Design Research and Practice.</w:t>
            </w:r>
          </w:p>
        </w:tc>
        <w:tc>
          <w:tcPr>
            <w:tcW w:w="1440" w:type="dxa"/>
          </w:tcPr>
          <w:p w14:paraId="4776692F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Co-Editor</w:t>
            </w:r>
          </w:p>
        </w:tc>
        <w:tc>
          <w:tcPr>
            <w:tcW w:w="1080" w:type="dxa"/>
          </w:tcPr>
          <w:p w14:paraId="24AE099E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2011</w:t>
            </w:r>
          </w:p>
        </w:tc>
        <w:tc>
          <w:tcPr>
            <w:tcW w:w="1264" w:type="dxa"/>
          </w:tcPr>
          <w:p w14:paraId="43B3A83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2014</w:t>
            </w:r>
          </w:p>
        </w:tc>
        <w:tc>
          <w:tcPr>
            <w:tcW w:w="1795" w:type="dxa"/>
          </w:tcPr>
          <w:p w14:paraId="5E487009" w14:textId="77777777" w:rsidR="00363905" w:rsidRPr="00363905" w:rsidRDefault="00363905" w:rsidP="00363905">
            <w:r w:rsidRPr="00363905">
              <w:t>Sustainable Tropical Urban Design</w:t>
            </w:r>
          </w:p>
        </w:tc>
      </w:tr>
    </w:tbl>
    <w:p w14:paraId="20242F43" w14:textId="0F695A39" w:rsidR="00363905" w:rsidRDefault="00363905" w:rsidP="00363905">
      <w:pPr>
        <w:rPr>
          <w:b/>
        </w:rPr>
      </w:pPr>
    </w:p>
    <w:p w14:paraId="57B700AA" w14:textId="22A1704C" w:rsidR="00653081" w:rsidRDefault="00653081" w:rsidP="00363905">
      <w:pPr>
        <w:rPr>
          <w:b/>
        </w:rPr>
      </w:pPr>
    </w:p>
    <w:p w14:paraId="265DD4B9" w14:textId="78B69120" w:rsidR="00653081" w:rsidRDefault="00653081" w:rsidP="00363905">
      <w:pPr>
        <w:rPr>
          <w:b/>
        </w:rPr>
      </w:pPr>
    </w:p>
    <w:p w14:paraId="0EEA6340" w14:textId="77777777" w:rsidR="00653081" w:rsidRPr="00363905" w:rsidRDefault="00653081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1"/>
        <w:gridCol w:w="1801"/>
        <w:gridCol w:w="1441"/>
        <w:gridCol w:w="1442"/>
      </w:tblGrid>
      <w:tr w:rsidR="00363905" w:rsidRPr="00363905" w14:paraId="5B1F1F7A" w14:textId="77777777" w:rsidTr="00D55CAD">
        <w:trPr>
          <w:trHeight w:val="273"/>
        </w:trPr>
        <w:tc>
          <w:tcPr>
            <w:tcW w:w="8933" w:type="dxa"/>
            <w:gridSpan w:val="5"/>
            <w:shd w:val="clear" w:color="auto" w:fill="BEBEBE"/>
          </w:tcPr>
          <w:p w14:paraId="2735EF03" w14:textId="77777777" w:rsidR="00363905" w:rsidRPr="00363905" w:rsidRDefault="00363905" w:rsidP="00363905">
            <w:pPr>
              <w:rPr>
                <w:b/>
                <w:i/>
              </w:rPr>
            </w:pPr>
            <w:r w:rsidRPr="00363905">
              <w:rPr>
                <w:b/>
              </w:rPr>
              <w:t xml:space="preserve">E. PEKERJAAN </w:t>
            </w:r>
            <w:r w:rsidRPr="00363905">
              <w:rPr>
                <w:b/>
                <w:i/>
              </w:rPr>
              <w:t>(Employment)</w:t>
            </w:r>
          </w:p>
        </w:tc>
      </w:tr>
      <w:tr w:rsidR="00363905" w:rsidRPr="00363905" w14:paraId="591F4651" w14:textId="77777777" w:rsidTr="00D55CAD">
        <w:trPr>
          <w:trHeight w:val="561"/>
        </w:trPr>
        <w:tc>
          <w:tcPr>
            <w:tcW w:w="2268" w:type="dxa"/>
          </w:tcPr>
          <w:p w14:paraId="54077FE8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Majikan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/ Employer</w:t>
            </w:r>
          </w:p>
        </w:tc>
        <w:tc>
          <w:tcPr>
            <w:tcW w:w="1981" w:type="dxa"/>
          </w:tcPr>
          <w:p w14:paraId="3EC2D966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Jawatan</w:t>
            </w:r>
            <w:proofErr w:type="spellEnd"/>
            <w:r w:rsidRPr="00363905">
              <w:t xml:space="preserve"> </w:t>
            </w:r>
            <w:r w:rsidRPr="00363905">
              <w:rPr>
                <w:i/>
              </w:rPr>
              <w:t>/ Designation</w:t>
            </w:r>
          </w:p>
        </w:tc>
        <w:tc>
          <w:tcPr>
            <w:tcW w:w="1801" w:type="dxa"/>
          </w:tcPr>
          <w:p w14:paraId="541AEA08" w14:textId="77777777" w:rsidR="00363905" w:rsidRPr="00363905" w:rsidRDefault="00363905" w:rsidP="00363905">
            <w:pPr>
              <w:rPr>
                <w:i/>
              </w:rPr>
            </w:pPr>
            <w:proofErr w:type="spellStart"/>
            <w:r w:rsidRPr="00363905">
              <w:t>Jabatan</w:t>
            </w:r>
            <w:proofErr w:type="spellEnd"/>
            <w:r w:rsidRPr="00363905">
              <w:t xml:space="preserve"> / </w:t>
            </w:r>
            <w:r w:rsidRPr="00363905">
              <w:rPr>
                <w:i/>
              </w:rPr>
              <w:t>Department</w:t>
            </w:r>
          </w:p>
        </w:tc>
        <w:tc>
          <w:tcPr>
            <w:tcW w:w="1441" w:type="dxa"/>
          </w:tcPr>
          <w:p w14:paraId="279115CA" w14:textId="77777777" w:rsidR="00363905" w:rsidRPr="00363905" w:rsidRDefault="00363905" w:rsidP="00363905">
            <w:r w:rsidRPr="00363905">
              <w:t xml:space="preserve">Tarikh </w:t>
            </w:r>
            <w:proofErr w:type="spellStart"/>
            <w:r w:rsidRPr="00363905">
              <w:t>lantikan</w:t>
            </w:r>
            <w:proofErr w:type="spellEnd"/>
            <w:r w:rsidRPr="00363905">
              <w:t xml:space="preserve"> /</w:t>
            </w:r>
          </w:p>
          <w:p w14:paraId="03FDBAE8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Start Date</w:t>
            </w:r>
          </w:p>
        </w:tc>
        <w:tc>
          <w:tcPr>
            <w:tcW w:w="1442" w:type="dxa"/>
          </w:tcPr>
          <w:p w14:paraId="37F80590" w14:textId="77777777" w:rsidR="00363905" w:rsidRPr="00363905" w:rsidRDefault="00363905" w:rsidP="00363905">
            <w:r w:rsidRPr="00363905">
              <w:t xml:space="preserve">Tarikh </w:t>
            </w:r>
            <w:proofErr w:type="spellStart"/>
            <w:r w:rsidRPr="00363905">
              <w:t>tamat</w:t>
            </w:r>
            <w:proofErr w:type="spellEnd"/>
            <w:r w:rsidRPr="00363905">
              <w:t xml:space="preserve"> /</w:t>
            </w:r>
          </w:p>
          <w:p w14:paraId="40FA3064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Date Ended</w:t>
            </w:r>
          </w:p>
        </w:tc>
      </w:tr>
      <w:tr w:rsidR="00363905" w:rsidRPr="00363905" w14:paraId="53F12689" w14:textId="77777777" w:rsidTr="00D55CAD">
        <w:trPr>
          <w:trHeight w:val="558"/>
        </w:trPr>
        <w:tc>
          <w:tcPr>
            <w:tcW w:w="2268" w:type="dxa"/>
          </w:tcPr>
          <w:p w14:paraId="1FD97109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</w:t>
            </w:r>
          </w:p>
        </w:tc>
        <w:tc>
          <w:tcPr>
            <w:tcW w:w="1981" w:type="dxa"/>
          </w:tcPr>
          <w:p w14:paraId="73D2376A" w14:textId="77777777" w:rsidR="00363905" w:rsidRPr="00363905" w:rsidRDefault="00363905" w:rsidP="00363905">
            <w:r w:rsidRPr="00363905">
              <w:t>Senior Lecturer</w:t>
            </w:r>
          </w:p>
        </w:tc>
        <w:tc>
          <w:tcPr>
            <w:tcW w:w="1801" w:type="dxa"/>
          </w:tcPr>
          <w:p w14:paraId="62A4D2D8" w14:textId="77777777" w:rsidR="00363905" w:rsidRPr="00363905" w:rsidRDefault="00363905" w:rsidP="00363905">
            <w:r w:rsidRPr="00363905">
              <w:t>Dept. of Landscape Architecture</w:t>
            </w:r>
          </w:p>
        </w:tc>
        <w:tc>
          <w:tcPr>
            <w:tcW w:w="1441" w:type="dxa"/>
          </w:tcPr>
          <w:p w14:paraId="683993B0" w14:textId="77777777" w:rsidR="00363905" w:rsidRPr="00363905" w:rsidRDefault="00363905" w:rsidP="00363905">
            <w:r w:rsidRPr="00363905">
              <w:t>November 2012</w:t>
            </w:r>
          </w:p>
        </w:tc>
        <w:tc>
          <w:tcPr>
            <w:tcW w:w="1442" w:type="dxa"/>
          </w:tcPr>
          <w:p w14:paraId="03E3C45F" w14:textId="77777777" w:rsidR="00363905" w:rsidRPr="00363905" w:rsidRDefault="00363905" w:rsidP="00363905"/>
        </w:tc>
      </w:tr>
      <w:tr w:rsidR="00363905" w:rsidRPr="00363905" w14:paraId="72CFA134" w14:textId="77777777" w:rsidTr="00D55CAD">
        <w:trPr>
          <w:trHeight w:val="561"/>
        </w:trPr>
        <w:tc>
          <w:tcPr>
            <w:tcW w:w="2268" w:type="dxa"/>
          </w:tcPr>
          <w:p w14:paraId="65602E2F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</w:t>
            </w:r>
          </w:p>
        </w:tc>
        <w:tc>
          <w:tcPr>
            <w:tcW w:w="1981" w:type="dxa"/>
          </w:tcPr>
          <w:p w14:paraId="35D8A7CD" w14:textId="77777777" w:rsidR="00363905" w:rsidRPr="00363905" w:rsidRDefault="00363905" w:rsidP="00363905">
            <w:r w:rsidRPr="00363905">
              <w:t>Tutor</w:t>
            </w:r>
          </w:p>
        </w:tc>
        <w:tc>
          <w:tcPr>
            <w:tcW w:w="1801" w:type="dxa"/>
          </w:tcPr>
          <w:p w14:paraId="53AA3E6F" w14:textId="77777777" w:rsidR="00363905" w:rsidRPr="00363905" w:rsidRDefault="00363905" w:rsidP="00363905">
            <w:r w:rsidRPr="00363905">
              <w:t>Dept. of Landscape Architecture</w:t>
            </w:r>
          </w:p>
        </w:tc>
        <w:tc>
          <w:tcPr>
            <w:tcW w:w="1441" w:type="dxa"/>
          </w:tcPr>
          <w:p w14:paraId="452A15CB" w14:textId="77777777" w:rsidR="00363905" w:rsidRPr="00363905" w:rsidRDefault="00363905" w:rsidP="00363905">
            <w:r w:rsidRPr="00363905">
              <w:t>December 2007</w:t>
            </w:r>
          </w:p>
        </w:tc>
        <w:tc>
          <w:tcPr>
            <w:tcW w:w="1442" w:type="dxa"/>
          </w:tcPr>
          <w:p w14:paraId="7A92F50B" w14:textId="77777777" w:rsidR="00363905" w:rsidRPr="00363905" w:rsidRDefault="00363905" w:rsidP="00363905">
            <w:r w:rsidRPr="00363905">
              <w:t>November 2012</w:t>
            </w:r>
          </w:p>
        </w:tc>
      </w:tr>
      <w:tr w:rsidR="00363905" w:rsidRPr="00363905" w14:paraId="73FDDA24" w14:textId="77777777" w:rsidTr="00D55CAD">
        <w:trPr>
          <w:trHeight w:val="559"/>
        </w:trPr>
        <w:tc>
          <w:tcPr>
            <w:tcW w:w="2268" w:type="dxa"/>
          </w:tcPr>
          <w:p w14:paraId="22682B9F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</w:t>
            </w:r>
          </w:p>
        </w:tc>
        <w:tc>
          <w:tcPr>
            <w:tcW w:w="1981" w:type="dxa"/>
          </w:tcPr>
          <w:p w14:paraId="115E439D" w14:textId="77777777" w:rsidR="00363905" w:rsidRPr="00363905" w:rsidRDefault="00363905" w:rsidP="00363905">
            <w:r w:rsidRPr="00363905">
              <w:t>Contract Lecturer</w:t>
            </w:r>
          </w:p>
        </w:tc>
        <w:tc>
          <w:tcPr>
            <w:tcW w:w="1801" w:type="dxa"/>
          </w:tcPr>
          <w:p w14:paraId="68549122" w14:textId="77777777" w:rsidR="00363905" w:rsidRPr="00363905" w:rsidRDefault="00363905" w:rsidP="00363905">
            <w:r w:rsidRPr="00363905">
              <w:t>Dept. of Landscape Architecture</w:t>
            </w:r>
          </w:p>
        </w:tc>
        <w:tc>
          <w:tcPr>
            <w:tcW w:w="1441" w:type="dxa"/>
          </w:tcPr>
          <w:p w14:paraId="0F50C0E9" w14:textId="77777777" w:rsidR="00363905" w:rsidRPr="00363905" w:rsidRDefault="00363905" w:rsidP="00363905">
            <w:r w:rsidRPr="00363905">
              <w:t>July 2005</w:t>
            </w:r>
          </w:p>
        </w:tc>
        <w:tc>
          <w:tcPr>
            <w:tcW w:w="1442" w:type="dxa"/>
          </w:tcPr>
          <w:p w14:paraId="28057247" w14:textId="77777777" w:rsidR="00363905" w:rsidRPr="00363905" w:rsidRDefault="00363905" w:rsidP="00363905">
            <w:r w:rsidRPr="00363905">
              <w:t>November 2007</w:t>
            </w:r>
          </w:p>
        </w:tc>
      </w:tr>
      <w:tr w:rsidR="00363905" w:rsidRPr="00363905" w14:paraId="40F32A34" w14:textId="77777777" w:rsidTr="00D55CAD">
        <w:trPr>
          <w:trHeight w:val="561"/>
        </w:trPr>
        <w:tc>
          <w:tcPr>
            <w:tcW w:w="2268" w:type="dxa"/>
          </w:tcPr>
          <w:p w14:paraId="6CA69ACD" w14:textId="77777777" w:rsidR="00363905" w:rsidRPr="00363905" w:rsidRDefault="00363905" w:rsidP="00363905">
            <w:r w:rsidRPr="00363905">
              <w:t>Morphosis Design</w:t>
            </w:r>
          </w:p>
        </w:tc>
        <w:tc>
          <w:tcPr>
            <w:tcW w:w="1981" w:type="dxa"/>
          </w:tcPr>
          <w:p w14:paraId="4E8D90E6" w14:textId="77777777" w:rsidR="00363905" w:rsidRPr="00363905" w:rsidRDefault="00363905" w:rsidP="00363905">
            <w:r w:rsidRPr="00363905">
              <w:t>Landscape Designer</w:t>
            </w:r>
          </w:p>
        </w:tc>
        <w:tc>
          <w:tcPr>
            <w:tcW w:w="1801" w:type="dxa"/>
          </w:tcPr>
          <w:p w14:paraId="27FCAD16" w14:textId="77777777" w:rsidR="00363905" w:rsidRPr="00363905" w:rsidRDefault="00363905" w:rsidP="00363905"/>
        </w:tc>
        <w:tc>
          <w:tcPr>
            <w:tcW w:w="1441" w:type="dxa"/>
          </w:tcPr>
          <w:p w14:paraId="2388DD31" w14:textId="77777777" w:rsidR="00363905" w:rsidRPr="00363905" w:rsidRDefault="00363905" w:rsidP="00363905">
            <w:r w:rsidRPr="00363905">
              <w:t>Feb. 1999</w:t>
            </w:r>
          </w:p>
        </w:tc>
        <w:tc>
          <w:tcPr>
            <w:tcW w:w="1442" w:type="dxa"/>
          </w:tcPr>
          <w:p w14:paraId="549A5D1E" w14:textId="77777777" w:rsidR="00363905" w:rsidRPr="00363905" w:rsidRDefault="00363905" w:rsidP="00363905">
            <w:r w:rsidRPr="00363905">
              <w:t>May 2000</w:t>
            </w:r>
          </w:p>
        </w:tc>
      </w:tr>
      <w:tr w:rsidR="00363905" w:rsidRPr="00363905" w14:paraId="0654B529" w14:textId="77777777" w:rsidTr="00D55CAD">
        <w:trPr>
          <w:trHeight w:val="561"/>
        </w:trPr>
        <w:tc>
          <w:tcPr>
            <w:tcW w:w="2268" w:type="dxa"/>
          </w:tcPr>
          <w:p w14:paraId="4BA6F2B8" w14:textId="77777777" w:rsidR="00363905" w:rsidRPr="00363905" w:rsidRDefault="00363905" w:rsidP="00363905">
            <w:proofErr w:type="spellStart"/>
            <w:r w:rsidRPr="00363905">
              <w:t>Frid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Arkitek</w:t>
            </w:r>
            <w:proofErr w:type="spellEnd"/>
          </w:p>
        </w:tc>
        <w:tc>
          <w:tcPr>
            <w:tcW w:w="1981" w:type="dxa"/>
          </w:tcPr>
          <w:p w14:paraId="5EBA50E9" w14:textId="77777777" w:rsidR="00363905" w:rsidRPr="00363905" w:rsidRDefault="00363905" w:rsidP="00363905">
            <w:r w:rsidRPr="00363905">
              <w:t>Architectural Designer</w:t>
            </w:r>
          </w:p>
        </w:tc>
        <w:tc>
          <w:tcPr>
            <w:tcW w:w="1801" w:type="dxa"/>
          </w:tcPr>
          <w:p w14:paraId="2CBEF335" w14:textId="77777777" w:rsidR="00363905" w:rsidRPr="00363905" w:rsidRDefault="00363905" w:rsidP="00363905"/>
        </w:tc>
        <w:tc>
          <w:tcPr>
            <w:tcW w:w="1441" w:type="dxa"/>
          </w:tcPr>
          <w:p w14:paraId="3484F5B2" w14:textId="77777777" w:rsidR="00363905" w:rsidRPr="00363905" w:rsidRDefault="00363905" w:rsidP="00363905">
            <w:r w:rsidRPr="00363905">
              <w:t>August 1998</w:t>
            </w:r>
          </w:p>
        </w:tc>
        <w:tc>
          <w:tcPr>
            <w:tcW w:w="1442" w:type="dxa"/>
          </w:tcPr>
          <w:p w14:paraId="6BD28567" w14:textId="77777777" w:rsidR="00363905" w:rsidRPr="00363905" w:rsidRDefault="00363905" w:rsidP="00363905">
            <w:r w:rsidRPr="00363905">
              <w:t>Jan. 1999</w:t>
            </w:r>
          </w:p>
        </w:tc>
      </w:tr>
    </w:tbl>
    <w:p w14:paraId="7AB6995E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954"/>
        <w:gridCol w:w="1586"/>
        <w:gridCol w:w="1846"/>
      </w:tblGrid>
      <w:tr w:rsidR="00363905" w:rsidRPr="00363905" w14:paraId="474F1B9D" w14:textId="77777777" w:rsidTr="00D55CAD">
        <w:trPr>
          <w:trHeight w:val="275"/>
        </w:trPr>
        <w:tc>
          <w:tcPr>
            <w:tcW w:w="8929" w:type="dxa"/>
            <w:gridSpan w:val="5"/>
            <w:shd w:val="clear" w:color="auto" w:fill="BEBEBE"/>
          </w:tcPr>
          <w:p w14:paraId="4A26A32F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b/>
              </w:rPr>
              <w:t xml:space="preserve">F. ANUGERAH DAN HADIAH </w:t>
            </w:r>
            <w:r w:rsidRPr="00363905">
              <w:rPr>
                <w:i/>
              </w:rPr>
              <w:t>(</w:t>
            </w:r>
            <w:proofErr w:type="spellStart"/>
            <w:r w:rsidRPr="00363905">
              <w:rPr>
                <w:i/>
              </w:rPr>
              <w:t>Honours</w:t>
            </w:r>
            <w:proofErr w:type="spellEnd"/>
            <w:r w:rsidRPr="00363905">
              <w:rPr>
                <w:i/>
              </w:rPr>
              <w:t xml:space="preserve"> and Awards)</w:t>
            </w:r>
          </w:p>
        </w:tc>
      </w:tr>
      <w:tr w:rsidR="00363905" w:rsidRPr="00363905" w14:paraId="757CC16C" w14:textId="77777777" w:rsidTr="00D55CAD">
        <w:trPr>
          <w:trHeight w:val="206"/>
        </w:trPr>
        <w:tc>
          <w:tcPr>
            <w:tcW w:w="1771" w:type="dxa"/>
          </w:tcPr>
          <w:p w14:paraId="40E3323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Name of awards</w:t>
            </w:r>
          </w:p>
        </w:tc>
        <w:tc>
          <w:tcPr>
            <w:tcW w:w="1772" w:type="dxa"/>
          </w:tcPr>
          <w:p w14:paraId="67099209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Title</w:t>
            </w:r>
          </w:p>
        </w:tc>
        <w:tc>
          <w:tcPr>
            <w:tcW w:w="1954" w:type="dxa"/>
          </w:tcPr>
          <w:p w14:paraId="7534565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Award Authority</w:t>
            </w:r>
          </w:p>
        </w:tc>
        <w:tc>
          <w:tcPr>
            <w:tcW w:w="1586" w:type="dxa"/>
          </w:tcPr>
          <w:p w14:paraId="73E1E14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Award Type</w:t>
            </w:r>
          </w:p>
        </w:tc>
        <w:tc>
          <w:tcPr>
            <w:tcW w:w="1846" w:type="dxa"/>
          </w:tcPr>
          <w:p w14:paraId="3B8B9916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Year</w:t>
            </w:r>
          </w:p>
        </w:tc>
      </w:tr>
      <w:tr w:rsidR="00363905" w:rsidRPr="00363905" w14:paraId="25DB1361" w14:textId="77777777" w:rsidTr="00D55CAD">
        <w:trPr>
          <w:trHeight w:val="230"/>
        </w:trPr>
        <w:tc>
          <w:tcPr>
            <w:tcW w:w="1771" w:type="dxa"/>
            <w:tcBorders>
              <w:bottom w:val="nil"/>
            </w:tcBorders>
          </w:tcPr>
          <w:p w14:paraId="4E1543A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Academic Awards</w:t>
            </w:r>
          </w:p>
        </w:tc>
        <w:tc>
          <w:tcPr>
            <w:tcW w:w="1772" w:type="dxa"/>
            <w:tcBorders>
              <w:bottom w:val="nil"/>
            </w:tcBorders>
          </w:tcPr>
          <w:p w14:paraId="4FD1C4CE" w14:textId="6C30C82F" w:rsidR="00363905" w:rsidRDefault="00363905" w:rsidP="00363905">
            <w:r>
              <w:t>National Book Award 2017: Best Illustration Book</w:t>
            </w:r>
          </w:p>
          <w:p w14:paraId="3FFE3525" w14:textId="77777777" w:rsidR="00363905" w:rsidRDefault="00363905" w:rsidP="00363905"/>
          <w:p w14:paraId="39636367" w14:textId="77777777" w:rsidR="00363905" w:rsidRDefault="00363905" w:rsidP="00363905">
            <w:r w:rsidRPr="00363905">
              <w:t>Best Paper Award</w:t>
            </w:r>
          </w:p>
          <w:p w14:paraId="20D1E5A4" w14:textId="7C331E43" w:rsidR="00363905" w:rsidRPr="00363905" w:rsidRDefault="00363905" w:rsidP="00363905">
            <w:r w:rsidRPr="00363905">
              <w:t>(1st Runner up)</w:t>
            </w:r>
          </w:p>
        </w:tc>
        <w:tc>
          <w:tcPr>
            <w:tcW w:w="1954" w:type="dxa"/>
            <w:tcBorders>
              <w:bottom w:val="nil"/>
            </w:tcBorders>
          </w:tcPr>
          <w:p w14:paraId="22298D95" w14:textId="3457294E" w:rsidR="00363905" w:rsidRDefault="00363905" w:rsidP="00363905">
            <w:r>
              <w:t>National Book Development Foundation</w:t>
            </w:r>
          </w:p>
          <w:p w14:paraId="1872427E" w14:textId="77777777" w:rsidR="00363905" w:rsidRDefault="00363905" w:rsidP="00363905"/>
          <w:p w14:paraId="012DE62D" w14:textId="77777777" w:rsidR="00363905" w:rsidRDefault="00363905" w:rsidP="00363905">
            <w:r w:rsidRPr="00363905">
              <w:t>Association of</w:t>
            </w:r>
            <w:r>
              <w:t xml:space="preserve"> </w:t>
            </w:r>
            <w:r>
              <w:t>Malaysia</w:t>
            </w:r>
          </w:p>
          <w:p w14:paraId="58E403B8" w14:textId="77777777" w:rsidR="00363905" w:rsidRDefault="00363905" w:rsidP="00363905">
            <w:proofErr w:type="spellStart"/>
            <w:r>
              <w:t>Enironmental</w:t>
            </w:r>
            <w:proofErr w:type="spellEnd"/>
            <w:r>
              <w:t>-</w:t>
            </w:r>
          </w:p>
          <w:p w14:paraId="2F639B59" w14:textId="3E6F8C9A" w:rsidR="00363905" w:rsidRPr="00363905" w:rsidRDefault="00363905" w:rsidP="00363905">
            <w:proofErr w:type="spellStart"/>
            <w:r>
              <w:t>Behaviour</w:t>
            </w:r>
            <w:proofErr w:type="spellEnd"/>
            <w:r>
              <w:t xml:space="preserve"> Researcher</w:t>
            </w:r>
          </w:p>
        </w:tc>
        <w:tc>
          <w:tcPr>
            <w:tcW w:w="1586" w:type="dxa"/>
            <w:tcBorders>
              <w:bottom w:val="nil"/>
            </w:tcBorders>
          </w:tcPr>
          <w:p w14:paraId="2F023160" w14:textId="64164231" w:rsidR="00363905" w:rsidRDefault="00363905" w:rsidP="00363905">
            <w:r>
              <w:t>National</w:t>
            </w:r>
          </w:p>
          <w:p w14:paraId="1384728C" w14:textId="0ED86ECE" w:rsidR="00363905" w:rsidRDefault="00363905" w:rsidP="00363905"/>
          <w:p w14:paraId="201F83AB" w14:textId="740AFEC0" w:rsidR="00363905" w:rsidRDefault="00363905" w:rsidP="00363905"/>
          <w:p w14:paraId="64DBFE77" w14:textId="77777777" w:rsidR="00363905" w:rsidRDefault="00363905" w:rsidP="00363905"/>
          <w:p w14:paraId="1B4B65D9" w14:textId="022D00CD" w:rsidR="00363905" w:rsidRPr="00363905" w:rsidRDefault="00363905" w:rsidP="00363905">
            <w:r w:rsidRPr="00363905">
              <w:t>International</w:t>
            </w:r>
          </w:p>
        </w:tc>
        <w:tc>
          <w:tcPr>
            <w:tcW w:w="1846" w:type="dxa"/>
            <w:tcBorders>
              <w:bottom w:val="nil"/>
            </w:tcBorders>
          </w:tcPr>
          <w:p w14:paraId="32DE0549" w14:textId="2629238C" w:rsidR="00363905" w:rsidRDefault="00363905" w:rsidP="00363905">
            <w:r w:rsidRPr="00363905">
              <w:t>201</w:t>
            </w:r>
            <w:r>
              <w:t>7</w:t>
            </w:r>
          </w:p>
          <w:p w14:paraId="0EDDB42F" w14:textId="77777777" w:rsidR="00363905" w:rsidRDefault="00363905" w:rsidP="00363905"/>
          <w:p w14:paraId="0794B496" w14:textId="77777777" w:rsidR="00363905" w:rsidRDefault="00363905" w:rsidP="00363905"/>
          <w:p w14:paraId="371BF67A" w14:textId="77777777" w:rsidR="00363905" w:rsidRDefault="00363905" w:rsidP="00363905"/>
          <w:p w14:paraId="368EF85F" w14:textId="0BBDB491" w:rsidR="00363905" w:rsidRPr="00363905" w:rsidRDefault="00363905" w:rsidP="00363905">
            <w:r>
              <w:t>2015</w:t>
            </w:r>
          </w:p>
        </w:tc>
      </w:tr>
      <w:tr w:rsidR="00363905" w:rsidRPr="00363905" w14:paraId="48500D6D" w14:textId="77777777" w:rsidTr="00D55CAD">
        <w:trPr>
          <w:trHeight w:val="344"/>
        </w:trPr>
        <w:tc>
          <w:tcPr>
            <w:tcW w:w="1771" w:type="dxa"/>
            <w:tcBorders>
              <w:top w:val="nil"/>
              <w:bottom w:val="nil"/>
            </w:tcBorders>
          </w:tcPr>
          <w:p w14:paraId="05C3B607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402AD913" w14:textId="77777777" w:rsidR="00363905" w:rsidRPr="00363905" w:rsidRDefault="00363905" w:rsidP="00363905">
            <w:r w:rsidRPr="00363905">
              <w:t>Best Paper Award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6D68006" w14:textId="77777777" w:rsidR="00363905" w:rsidRPr="00363905" w:rsidRDefault="00363905" w:rsidP="00363905">
            <w:r w:rsidRPr="00363905">
              <w:t>Association of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2DFA4304" w14:textId="77777777" w:rsidR="00363905" w:rsidRPr="00363905" w:rsidRDefault="00363905" w:rsidP="00363905">
            <w:r w:rsidRPr="00363905">
              <w:t>International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4E9CC50" w14:textId="77777777" w:rsidR="00363905" w:rsidRPr="00363905" w:rsidRDefault="00363905" w:rsidP="00363905">
            <w:r w:rsidRPr="00363905">
              <w:t>2015</w:t>
            </w:r>
          </w:p>
        </w:tc>
      </w:tr>
      <w:tr w:rsidR="00363905" w:rsidRPr="00363905" w14:paraId="72186A76" w14:textId="77777777" w:rsidTr="00D55CAD">
        <w:trPr>
          <w:trHeight w:val="230"/>
        </w:trPr>
        <w:tc>
          <w:tcPr>
            <w:tcW w:w="1771" w:type="dxa"/>
            <w:tcBorders>
              <w:top w:val="nil"/>
              <w:bottom w:val="nil"/>
            </w:tcBorders>
          </w:tcPr>
          <w:p w14:paraId="421FEBE2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5DA91C69" w14:textId="77777777" w:rsidR="00363905" w:rsidRPr="00363905" w:rsidRDefault="00363905" w:rsidP="00363905">
            <w:r w:rsidRPr="00363905">
              <w:t>(Consolation Price)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3BB3C3C8" w14:textId="77777777" w:rsidR="00363905" w:rsidRPr="00363905" w:rsidRDefault="00363905" w:rsidP="00363905">
            <w:r w:rsidRPr="00363905">
              <w:t>Malaysian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7A6AAF1D" w14:textId="77777777" w:rsidR="00363905" w:rsidRPr="00363905" w:rsidRDefault="00363905" w:rsidP="00363905">
            <w:r w:rsidRPr="00363905">
              <w:t>Conference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69CCD51B" w14:textId="77777777" w:rsidR="00363905" w:rsidRPr="00363905" w:rsidRDefault="00363905" w:rsidP="00363905"/>
        </w:tc>
      </w:tr>
      <w:tr w:rsidR="00363905" w:rsidRPr="00363905" w14:paraId="56959849" w14:textId="77777777" w:rsidTr="00D55CAD">
        <w:trPr>
          <w:trHeight w:val="229"/>
        </w:trPr>
        <w:tc>
          <w:tcPr>
            <w:tcW w:w="1771" w:type="dxa"/>
            <w:tcBorders>
              <w:top w:val="nil"/>
              <w:bottom w:val="nil"/>
            </w:tcBorders>
          </w:tcPr>
          <w:p w14:paraId="2DB92229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32604AF3" w14:textId="77777777" w:rsidR="00363905" w:rsidRPr="00363905" w:rsidRDefault="00363905" w:rsidP="00363905"/>
        </w:tc>
        <w:tc>
          <w:tcPr>
            <w:tcW w:w="1954" w:type="dxa"/>
            <w:tcBorders>
              <w:top w:val="nil"/>
              <w:bottom w:val="nil"/>
            </w:tcBorders>
          </w:tcPr>
          <w:p w14:paraId="33280DC4" w14:textId="77777777" w:rsidR="00363905" w:rsidRPr="00363905" w:rsidRDefault="00363905" w:rsidP="00363905">
            <w:proofErr w:type="spellStart"/>
            <w:r w:rsidRPr="00363905">
              <w:t>Enironmental</w:t>
            </w:r>
            <w:proofErr w:type="spellEnd"/>
            <w:r w:rsidRPr="00363905">
              <w:t>-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22A4E89A" w14:textId="77777777" w:rsidR="00363905" w:rsidRPr="00363905" w:rsidRDefault="00363905" w:rsidP="00363905"/>
        </w:tc>
        <w:tc>
          <w:tcPr>
            <w:tcW w:w="1846" w:type="dxa"/>
            <w:tcBorders>
              <w:top w:val="nil"/>
              <w:bottom w:val="nil"/>
            </w:tcBorders>
          </w:tcPr>
          <w:p w14:paraId="2B7C31F7" w14:textId="77777777" w:rsidR="00363905" w:rsidRPr="00363905" w:rsidRDefault="00363905" w:rsidP="00363905"/>
        </w:tc>
      </w:tr>
      <w:tr w:rsidR="00363905" w:rsidRPr="00363905" w14:paraId="611A2AD1" w14:textId="77777777" w:rsidTr="00D55CAD">
        <w:trPr>
          <w:trHeight w:val="343"/>
        </w:trPr>
        <w:tc>
          <w:tcPr>
            <w:tcW w:w="1771" w:type="dxa"/>
            <w:tcBorders>
              <w:top w:val="nil"/>
              <w:bottom w:val="nil"/>
            </w:tcBorders>
          </w:tcPr>
          <w:p w14:paraId="44001444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5216562F" w14:textId="77777777" w:rsidR="00363905" w:rsidRPr="00363905" w:rsidRDefault="00363905" w:rsidP="00363905"/>
        </w:tc>
        <w:tc>
          <w:tcPr>
            <w:tcW w:w="1954" w:type="dxa"/>
            <w:tcBorders>
              <w:top w:val="nil"/>
              <w:bottom w:val="nil"/>
            </w:tcBorders>
          </w:tcPr>
          <w:p w14:paraId="3DF52EFA" w14:textId="77777777" w:rsidR="00363905" w:rsidRPr="00363905" w:rsidRDefault="00363905" w:rsidP="00363905">
            <w:proofErr w:type="spellStart"/>
            <w:r w:rsidRPr="00363905">
              <w:t>Behaviour</w:t>
            </w:r>
            <w:proofErr w:type="spellEnd"/>
            <w:r w:rsidRPr="00363905">
              <w:t xml:space="preserve"> Researcher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021807DD" w14:textId="77777777" w:rsidR="00363905" w:rsidRPr="00363905" w:rsidRDefault="00363905" w:rsidP="00363905"/>
        </w:tc>
        <w:tc>
          <w:tcPr>
            <w:tcW w:w="1846" w:type="dxa"/>
            <w:tcBorders>
              <w:top w:val="nil"/>
              <w:bottom w:val="nil"/>
            </w:tcBorders>
          </w:tcPr>
          <w:p w14:paraId="6EF250FF" w14:textId="77777777" w:rsidR="00363905" w:rsidRPr="00363905" w:rsidRDefault="00363905" w:rsidP="00363905"/>
        </w:tc>
      </w:tr>
      <w:tr w:rsidR="00363905" w:rsidRPr="00363905" w14:paraId="133D8FA5" w14:textId="77777777" w:rsidTr="00D55CAD">
        <w:trPr>
          <w:trHeight w:val="344"/>
        </w:trPr>
        <w:tc>
          <w:tcPr>
            <w:tcW w:w="1771" w:type="dxa"/>
            <w:tcBorders>
              <w:top w:val="nil"/>
              <w:bottom w:val="nil"/>
            </w:tcBorders>
          </w:tcPr>
          <w:p w14:paraId="43E97F26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6FBFABDE" w14:textId="77777777" w:rsidR="00363905" w:rsidRPr="00363905" w:rsidRDefault="00363905" w:rsidP="00363905">
            <w:r w:rsidRPr="00363905">
              <w:t>Dean’s List (GPA: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7316666" w14:textId="77777777" w:rsidR="00363905" w:rsidRPr="00363905" w:rsidRDefault="00363905" w:rsidP="00363905">
            <w:r w:rsidRPr="00363905">
              <w:t xml:space="preserve">University </w:t>
            </w:r>
            <w:proofErr w:type="spellStart"/>
            <w:r w:rsidRPr="00363905">
              <w:t>Teknologi</w:t>
            </w:r>
            <w:proofErr w:type="spellEnd"/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2D322F8C" w14:textId="77777777" w:rsidR="00363905" w:rsidRPr="00363905" w:rsidRDefault="00363905" w:rsidP="00363905">
            <w:r w:rsidRPr="00363905">
              <w:t>University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956D530" w14:textId="77777777" w:rsidR="00363905" w:rsidRPr="00363905" w:rsidRDefault="00363905" w:rsidP="00363905">
            <w:r w:rsidRPr="00363905">
              <w:t>2000</w:t>
            </w:r>
          </w:p>
        </w:tc>
      </w:tr>
      <w:tr w:rsidR="00363905" w:rsidRPr="00363905" w14:paraId="0057D6FE" w14:textId="77777777" w:rsidTr="00D55CAD">
        <w:trPr>
          <w:trHeight w:val="344"/>
        </w:trPr>
        <w:tc>
          <w:tcPr>
            <w:tcW w:w="1771" w:type="dxa"/>
            <w:tcBorders>
              <w:top w:val="nil"/>
              <w:bottom w:val="nil"/>
            </w:tcBorders>
          </w:tcPr>
          <w:p w14:paraId="3BBC7480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484F4F15" w14:textId="77777777" w:rsidR="00363905" w:rsidRDefault="00363905" w:rsidP="00363905">
            <w:r w:rsidRPr="00363905">
              <w:t>3.91)</w:t>
            </w:r>
          </w:p>
          <w:p w14:paraId="47CE17E2" w14:textId="1A018B72" w:rsidR="00476C6F" w:rsidRPr="00363905" w:rsidRDefault="00476C6F" w:rsidP="00363905"/>
        </w:tc>
        <w:tc>
          <w:tcPr>
            <w:tcW w:w="1954" w:type="dxa"/>
            <w:tcBorders>
              <w:top w:val="nil"/>
              <w:bottom w:val="nil"/>
            </w:tcBorders>
          </w:tcPr>
          <w:p w14:paraId="48771A95" w14:textId="77777777" w:rsidR="00363905" w:rsidRPr="00363905" w:rsidRDefault="00363905" w:rsidP="00363905">
            <w:r w:rsidRPr="00363905">
              <w:t>MARA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1C43AC09" w14:textId="77777777" w:rsidR="00363905" w:rsidRPr="00363905" w:rsidRDefault="00363905" w:rsidP="00363905"/>
        </w:tc>
        <w:tc>
          <w:tcPr>
            <w:tcW w:w="1846" w:type="dxa"/>
            <w:tcBorders>
              <w:top w:val="nil"/>
              <w:bottom w:val="nil"/>
            </w:tcBorders>
          </w:tcPr>
          <w:p w14:paraId="6B2B89F1" w14:textId="77777777" w:rsidR="00363905" w:rsidRPr="00363905" w:rsidRDefault="00363905" w:rsidP="00363905"/>
        </w:tc>
      </w:tr>
      <w:tr w:rsidR="00363905" w:rsidRPr="00363905" w14:paraId="4538D196" w14:textId="77777777" w:rsidTr="00D55CAD">
        <w:trPr>
          <w:trHeight w:val="344"/>
        </w:trPr>
        <w:tc>
          <w:tcPr>
            <w:tcW w:w="1771" w:type="dxa"/>
            <w:tcBorders>
              <w:top w:val="nil"/>
              <w:bottom w:val="nil"/>
            </w:tcBorders>
          </w:tcPr>
          <w:p w14:paraId="44DF8C3D" w14:textId="77777777" w:rsidR="00363905" w:rsidRPr="00363905" w:rsidRDefault="00363905" w:rsidP="00363905"/>
        </w:tc>
        <w:tc>
          <w:tcPr>
            <w:tcW w:w="1772" w:type="dxa"/>
            <w:tcBorders>
              <w:top w:val="nil"/>
              <w:bottom w:val="nil"/>
            </w:tcBorders>
          </w:tcPr>
          <w:p w14:paraId="4F13E251" w14:textId="77777777" w:rsidR="00363905" w:rsidRPr="00363905" w:rsidRDefault="00363905" w:rsidP="00363905">
            <w:r w:rsidRPr="00363905">
              <w:t>Dean’s List (GPA: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8DE23B4" w14:textId="77777777" w:rsidR="00363905" w:rsidRPr="00363905" w:rsidRDefault="00363905" w:rsidP="00363905">
            <w:r w:rsidRPr="00363905">
              <w:t xml:space="preserve">University </w:t>
            </w:r>
            <w:proofErr w:type="spellStart"/>
            <w:r w:rsidRPr="00363905">
              <w:t>Teknologi</w:t>
            </w:r>
            <w:proofErr w:type="spellEnd"/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0D0C87E9" w14:textId="77777777" w:rsidR="00363905" w:rsidRPr="00363905" w:rsidRDefault="00363905" w:rsidP="00363905">
            <w:r w:rsidRPr="00363905">
              <w:t>University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4C6AF1E" w14:textId="77777777" w:rsidR="00363905" w:rsidRPr="00363905" w:rsidRDefault="00363905" w:rsidP="00363905">
            <w:r w:rsidRPr="00363905">
              <w:t>2001</w:t>
            </w:r>
          </w:p>
        </w:tc>
      </w:tr>
      <w:tr w:rsidR="00363905" w:rsidRPr="00363905" w14:paraId="661911B0" w14:textId="77777777" w:rsidTr="00D55CAD">
        <w:trPr>
          <w:trHeight w:val="230"/>
        </w:trPr>
        <w:tc>
          <w:tcPr>
            <w:tcW w:w="1771" w:type="dxa"/>
            <w:tcBorders>
              <w:top w:val="nil"/>
            </w:tcBorders>
          </w:tcPr>
          <w:p w14:paraId="2FCD5078" w14:textId="77777777" w:rsidR="00363905" w:rsidRPr="00363905" w:rsidRDefault="00363905" w:rsidP="00363905"/>
        </w:tc>
        <w:tc>
          <w:tcPr>
            <w:tcW w:w="1772" w:type="dxa"/>
            <w:tcBorders>
              <w:top w:val="nil"/>
            </w:tcBorders>
          </w:tcPr>
          <w:p w14:paraId="7294D16D" w14:textId="77777777" w:rsidR="00363905" w:rsidRPr="00363905" w:rsidRDefault="00363905" w:rsidP="00363905">
            <w:r w:rsidRPr="00363905">
              <w:t>3.77)</w:t>
            </w:r>
          </w:p>
        </w:tc>
        <w:tc>
          <w:tcPr>
            <w:tcW w:w="1954" w:type="dxa"/>
            <w:tcBorders>
              <w:top w:val="nil"/>
            </w:tcBorders>
          </w:tcPr>
          <w:p w14:paraId="52332786" w14:textId="77777777" w:rsidR="00363905" w:rsidRPr="00363905" w:rsidRDefault="00363905" w:rsidP="00363905">
            <w:r w:rsidRPr="00363905">
              <w:t>MARA</w:t>
            </w:r>
          </w:p>
        </w:tc>
        <w:tc>
          <w:tcPr>
            <w:tcW w:w="1586" w:type="dxa"/>
            <w:tcBorders>
              <w:top w:val="nil"/>
            </w:tcBorders>
          </w:tcPr>
          <w:p w14:paraId="0F80334C" w14:textId="77777777" w:rsidR="00363905" w:rsidRPr="00363905" w:rsidRDefault="00363905" w:rsidP="00363905"/>
        </w:tc>
        <w:tc>
          <w:tcPr>
            <w:tcW w:w="1846" w:type="dxa"/>
            <w:tcBorders>
              <w:top w:val="nil"/>
            </w:tcBorders>
          </w:tcPr>
          <w:p w14:paraId="443CA880" w14:textId="77777777" w:rsidR="00363905" w:rsidRPr="00363905" w:rsidRDefault="00363905" w:rsidP="00363905"/>
        </w:tc>
      </w:tr>
      <w:tr w:rsidR="00363905" w:rsidRPr="00363905" w14:paraId="7D8123B9" w14:textId="77777777" w:rsidTr="00653081">
        <w:trPr>
          <w:trHeight w:val="366"/>
        </w:trPr>
        <w:tc>
          <w:tcPr>
            <w:tcW w:w="1771" w:type="dxa"/>
            <w:tcBorders>
              <w:bottom w:val="single" w:sz="4" w:space="0" w:color="000000"/>
            </w:tcBorders>
          </w:tcPr>
          <w:p w14:paraId="6AC868F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lastRenderedPageBreak/>
              <w:t>Non-Academic Awards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256F0E37" w14:textId="77777777" w:rsidR="00363905" w:rsidRPr="00363905" w:rsidRDefault="00363905" w:rsidP="00363905"/>
        </w:tc>
        <w:tc>
          <w:tcPr>
            <w:tcW w:w="1954" w:type="dxa"/>
            <w:tcBorders>
              <w:bottom w:val="single" w:sz="4" w:space="0" w:color="000000"/>
            </w:tcBorders>
          </w:tcPr>
          <w:p w14:paraId="30812906" w14:textId="77777777" w:rsidR="00363905" w:rsidRPr="00363905" w:rsidRDefault="00363905" w:rsidP="00363905"/>
        </w:tc>
        <w:tc>
          <w:tcPr>
            <w:tcW w:w="1586" w:type="dxa"/>
            <w:tcBorders>
              <w:bottom w:val="single" w:sz="4" w:space="0" w:color="000000"/>
            </w:tcBorders>
          </w:tcPr>
          <w:p w14:paraId="660FAB3C" w14:textId="77777777" w:rsidR="00363905" w:rsidRPr="00363905" w:rsidRDefault="00363905" w:rsidP="00363905"/>
        </w:tc>
        <w:tc>
          <w:tcPr>
            <w:tcW w:w="1846" w:type="dxa"/>
            <w:tcBorders>
              <w:bottom w:val="single" w:sz="4" w:space="0" w:color="000000"/>
            </w:tcBorders>
          </w:tcPr>
          <w:p w14:paraId="022917C2" w14:textId="77777777" w:rsidR="00363905" w:rsidRPr="00363905" w:rsidRDefault="00363905" w:rsidP="00363905"/>
        </w:tc>
      </w:tr>
      <w:tr w:rsidR="00653081" w:rsidRPr="00363905" w14:paraId="56F4FE10" w14:textId="77777777" w:rsidTr="00653081">
        <w:trPr>
          <w:trHeight w:val="688"/>
        </w:trPr>
        <w:tc>
          <w:tcPr>
            <w:tcW w:w="1771" w:type="dxa"/>
            <w:tcBorders>
              <w:bottom w:val="nil"/>
            </w:tcBorders>
          </w:tcPr>
          <w:p w14:paraId="5D4E2A40" w14:textId="77777777" w:rsidR="00653081" w:rsidRPr="00363905" w:rsidRDefault="00653081" w:rsidP="00D55CAD">
            <w:pPr>
              <w:rPr>
                <w:i/>
              </w:rPr>
            </w:pPr>
            <w:r w:rsidRPr="00363905">
              <w:rPr>
                <w:i/>
              </w:rPr>
              <w:t>Awards of Merit</w:t>
            </w:r>
          </w:p>
        </w:tc>
        <w:tc>
          <w:tcPr>
            <w:tcW w:w="1772" w:type="dxa"/>
            <w:tcBorders>
              <w:bottom w:val="nil"/>
            </w:tcBorders>
          </w:tcPr>
          <w:p w14:paraId="1AB7B351" w14:textId="3671BD0E" w:rsidR="00653081" w:rsidRPr="00363905" w:rsidRDefault="00653081" w:rsidP="00D55CAD">
            <w:proofErr w:type="spellStart"/>
            <w:r w:rsidRPr="00653081">
              <w:t>Anugerah</w:t>
            </w:r>
            <w:proofErr w:type="spellEnd"/>
            <w:r w:rsidRPr="00653081">
              <w:t xml:space="preserve"> </w:t>
            </w:r>
            <w:proofErr w:type="spellStart"/>
            <w:r w:rsidRPr="00653081">
              <w:t>Perkhidmatan</w:t>
            </w:r>
            <w:proofErr w:type="spellEnd"/>
            <w:r w:rsidRPr="00653081">
              <w:t xml:space="preserve"> </w:t>
            </w:r>
            <w:proofErr w:type="spellStart"/>
            <w:r w:rsidRPr="00653081">
              <w:t>Cemerlang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14:paraId="1466EAA4" w14:textId="623F4DDE" w:rsidR="00653081" w:rsidRPr="00363905" w:rsidRDefault="00653081" w:rsidP="00D55CAD">
            <w:pPr>
              <w:rPr>
                <w:bCs/>
              </w:rPr>
            </w:pPr>
            <w:proofErr w:type="spellStart"/>
            <w:r w:rsidRPr="00653081">
              <w:rPr>
                <w:bCs/>
              </w:rPr>
              <w:t>Universiti</w:t>
            </w:r>
            <w:proofErr w:type="spellEnd"/>
            <w:r w:rsidRPr="00653081">
              <w:rPr>
                <w:bCs/>
              </w:rPr>
              <w:t xml:space="preserve"> Putra Malaysia</w:t>
            </w:r>
          </w:p>
          <w:p w14:paraId="4B44629B" w14:textId="7768FC84" w:rsidR="00653081" w:rsidRPr="00363905" w:rsidRDefault="00653081" w:rsidP="00D55CAD">
            <w:pPr>
              <w:rPr>
                <w:bCs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039E4B96" w14:textId="18E0AE68" w:rsidR="00653081" w:rsidRPr="00363905" w:rsidRDefault="00653081" w:rsidP="00D55CAD">
            <w:r w:rsidRPr="00363905">
              <w:t>University</w:t>
            </w:r>
          </w:p>
        </w:tc>
        <w:tc>
          <w:tcPr>
            <w:tcW w:w="1846" w:type="dxa"/>
            <w:tcBorders>
              <w:bottom w:val="nil"/>
            </w:tcBorders>
          </w:tcPr>
          <w:p w14:paraId="597775F4" w14:textId="77777777" w:rsidR="00653081" w:rsidRPr="00363905" w:rsidRDefault="00653081" w:rsidP="00D55CAD">
            <w:r w:rsidRPr="00363905">
              <w:t>2016</w:t>
            </w:r>
          </w:p>
        </w:tc>
      </w:tr>
      <w:tr w:rsidR="00363905" w:rsidRPr="00363905" w14:paraId="7A32215F" w14:textId="77777777" w:rsidTr="0082517C">
        <w:trPr>
          <w:trHeight w:val="117"/>
        </w:trPr>
        <w:tc>
          <w:tcPr>
            <w:tcW w:w="1771" w:type="dxa"/>
            <w:tcBorders>
              <w:top w:val="nil"/>
            </w:tcBorders>
          </w:tcPr>
          <w:p w14:paraId="34D1690C" w14:textId="77777777" w:rsidR="00363905" w:rsidRPr="00363905" w:rsidRDefault="00363905" w:rsidP="00363905"/>
        </w:tc>
        <w:tc>
          <w:tcPr>
            <w:tcW w:w="1772" w:type="dxa"/>
            <w:tcBorders>
              <w:top w:val="nil"/>
            </w:tcBorders>
          </w:tcPr>
          <w:p w14:paraId="563E268B" w14:textId="4C7A910E" w:rsidR="00363905" w:rsidRPr="00363905" w:rsidRDefault="00363905" w:rsidP="00363905"/>
        </w:tc>
        <w:tc>
          <w:tcPr>
            <w:tcW w:w="1954" w:type="dxa"/>
            <w:tcBorders>
              <w:top w:val="nil"/>
            </w:tcBorders>
          </w:tcPr>
          <w:p w14:paraId="2959906B" w14:textId="08D62A2E" w:rsidR="00363905" w:rsidRPr="00363905" w:rsidRDefault="00363905" w:rsidP="00363905"/>
        </w:tc>
        <w:tc>
          <w:tcPr>
            <w:tcW w:w="1586" w:type="dxa"/>
            <w:tcBorders>
              <w:top w:val="nil"/>
            </w:tcBorders>
          </w:tcPr>
          <w:p w14:paraId="6C061E41" w14:textId="77777777" w:rsidR="00363905" w:rsidRPr="00363905" w:rsidRDefault="00363905" w:rsidP="00363905"/>
        </w:tc>
        <w:tc>
          <w:tcPr>
            <w:tcW w:w="1846" w:type="dxa"/>
            <w:tcBorders>
              <w:top w:val="nil"/>
            </w:tcBorders>
          </w:tcPr>
          <w:p w14:paraId="6FB47D27" w14:textId="5493FDC0" w:rsidR="00363905" w:rsidRPr="00363905" w:rsidRDefault="00363905" w:rsidP="00363905"/>
        </w:tc>
      </w:tr>
    </w:tbl>
    <w:p w14:paraId="70374267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096"/>
      </w:tblGrid>
      <w:tr w:rsidR="00363905" w:rsidRPr="00363905" w14:paraId="5140D3D2" w14:textId="77777777" w:rsidTr="00D55CAD">
        <w:trPr>
          <w:trHeight w:val="549"/>
        </w:trPr>
        <w:tc>
          <w:tcPr>
            <w:tcW w:w="8930" w:type="dxa"/>
            <w:gridSpan w:val="2"/>
            <w:shd w:val="clear" w:color="auto" w:fill="BEBEBE"/>
          </w:tcPr>
          <w:p w14:paraId="12FB643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b/>
              </w:rPr>
              <w:t>G. SENARAI PENERBITAN (</w:t>
            </w:r>
            <w:proofErr w:type="spellStart"/>
            <w:r w:rsidRPr="00363905">
              <w:rPr>
                <w:b/>
              </w:rPr>
              <w:t>Sila</w:t>
            </w:r>
            <w:proofErr w:type="spellEnd"/>
            <w:r w:rsidRPr="00363905">
              <w:rPr>
                <w:b/>
              </w:rPr>
              <w:t xml:space="preserve"> </w:t>
            </w:r>
            <w:proofErr w:type="spellStart"/>
            <w:r w:rsidRPr="00363905">
              <w:rPr>
                <w:b/>
              </w:rPr>
              <w:t>masukan</w:t>
            </w:r>
            <w:proofErr w:type="spellEnd"/>
            <w:r w:rsidRPr="00363905">
              <w:rPr>
                <w:b/>
              </w:rPr>
              <w:t xml:space="preserve"> </w:t>
            </w:r>
            <w:proofErr w:type="spellStart"/>
            <w:r w:rsidRPr="00363905">
              <w:rPr>
                <w:b/>
              </w:rPr>
              <w:t>nama</w:t>
            </w:r>
            <w:proofErr w:type="spellEnd"/>
            <w:r w:rsidRPr="00363905">
              <w:rPr>
                <w:b/>
              </w:rPr>
              <w:t xml:space="preserve"> </w:t>
            </w:r>
            <w:proofErr w:type="spellStart"/>
            <w:r w:rsidRPr="00363905">
              <w:rPr>
                <w:b/>
              </w:rPr>
              <w:t>pengarang</w:t>
            </w:r>
            <w:proofErr w:type="spellEnd"/>
            <w:r w:rsidRPr="00363905">
              <w:rPr>
                <w:b/>
              </w:rPr>
              <w:t xml:space="preserve">, </w:t>
            </w:r>
            <w:proofErr w:type="spellStart"/>
            <w:r w:rsidRPr="00363905">
              <w:rPr>
                <w:b/>
              </w:rPr>
              <w:t>tajuk</w:t>
            </w:r>
            <w:proofErr w:type="spellEnd"/>
            <w:r w:rsidRPr="00363905">
              <w:rPr>
                <w:b/>
              </w:rPr>
              <w:t xml:space="preserve">, </w:t>
            </w:r>
            <w:proofErr w:type="spellStart"/>
            <w:r w:rsidRPr="00363905">
              <w:rPr>
                <w:b/>
              </w:rPr>
              <w:t>nama</w:t>
            </w:r>
            <w:proofErr w:type="spellEnd"/>
            <w:r w:rsidRPr="00363905">
              <w:rPr>
                <w:b/>
              </w:rPr>
              <w:t xml:space="preserve"> </w:t>
            </w:r>
            <w:proofErr w:type="spellStart"/>
            <w:r w:rsidRPr="00363905">
              <w:rPr>
                <w:b/>
              </w:rPr>
              <w:t>jurnal</w:t>
            </w:r>
            <w:proofErr w:type="spellEnd"/>
            <w:r w:rsidRPr="00363905">
              <w:rPr>
                <w:b/>
              </w:rPr>
              <w:t xml:space="preserve">, </w:t>
            </w:r>
            <w:proofErr w:type="spellStart"/>
            <w:r w:rsidRPr="00363905">
              <w:rPr>
                <w:b/>
              </w:rPr>
              <w:t>jilid</w:t>
            </w:r>
            <w:proofErr w:type="spellEnd"/>
            <w:r w:rsidRPr="00363905">
              <w:rPr>
                <w:b/>
              </w:rPr>
              <w:t xml:space="preserve">, </w:t>
            </w:r>
            <w:proofErr w:type="spellStart"/>
            <w:r w:rsidRPr="00363905">
              <w:rPr>
                <w:b/>
              </w:rPr>
              <w:t>muka</w:t>
            </w:r>
            <w:proofErr w:type="spellEnd"/>
            <w:r w:rsidRPr="00363905">
              <w:rPr>
                <w:b/>
              </w:rPr>
              <w:t xml:space="preserve"> </w:t>
            </w:r>
            <w:proofErr w:type="spellStart"/>
            <w:r w:rsidRPr="00363905">
              <w:rPr>
                <w:b/>
              </w:rPr>
              <w:t>surat</w:t>
            </w:r>
            <w:proofErr w:type="spellEnd"/>
            <w:r w:rsidRPr="00363905">
              <w:rPr>
                <w:b/>
              </w:rPr>
              <w:t xml:space="preserve"> dan </w:t>
            </w:r>
            <w:proofErr w:type="spellStart"/>
            <w:r w:rsidRPr="00363905">
              <w:rPr>
                <w:b/>
              </w:rPr>
              <w:t>tahun</w:t>
            </w:r>
            <w:proofErr w:type="spellEnd"/>
            <w:r w:rsidRPr="00363905">
              <w:rPr>
                <w:b/>
              </w:rPr>
              <w:t xml:space="preserve"> </w:t>
            </w:r>
            <w:proofErr w:type="spellStart"/>
            <w:r w:rsidRPr="00363905">
              <w:rPr>
                <w:b/>
              </w:rPr>
              <w:t>diterbitkan</w:t>
            </w:r>
            <w:proofErr w:type="spellEnd"/>
            <w:r w:rsidRPr="00363905">
              <w:rPr>
                <w:b/>
              </w:rPr>
              <w:t xml:space="preserve">) </w:t>
            </w:r>
            <w:r w:rsidRPr="00363905">
              <w:rPr>
                <w:i/>
              </w:rPr>
              <w:t>(List of publications – author (s), title, journal, volume, page and year published)</w:t>
            </w:r>
          </w:p>
        </w:tc>
      </w:tr>
      <w:tr w:rsidR="00363905" w:rsidRPr="00363905" w14:paraId="58844024" w14:textId="77777777" w:rsidTr="00C92571">
        <w:trPr>
          <w:trHeight w:val="403"/>
        </w:trPr>
        <w:tc>
          <w:tcPr>
            <w:tcW w:w="1834" w:type="dxa"/>
          </w:tcPr>
          <w:p w14:paraId="3F0AF575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Journal</w:t>
            </w:r>
          </w:p>
        </w:tc>
        <w:tc>
          <w:tcPr>
            <w:tcW w:w="7096" w:type="dxa"/>
          </w:tcPr>
          <w:p w14:paraId="22775F00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Please refer to list of publications below</w:t>
            </w:r>
          </w:p>
        </w:tc>
      </w:tr>
      <w:tr w:rsidR="00363905" w:rsidRPr="00363905" w14:paraId="23540624" w14:textId="77777777" w:rsidTr="00C92571">
        <w:trPr>
          <w:trHeight w:val="412"/>
        </w:trPr>
        <w:tc>
          <w:tcPr>
            <w:tcW w:w="1834" w:type="dxa"/>
          </w:tcPr>
          <w:p w14:paraId="649D874F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Books/Monographs</w:t>
            </w:r>
          </w:p>
        </w:tc>
        <w:tc>
          <w:tcPr>
            <w:tcW w:w="7096" w:type="dxa"/>
          </w:tcPr>
          <w:p w14:paraId="0A5CC090" w14:textId="77777777" w:rsidR="00363905" w:rsidRPr="00363905" w:rsidRDefault="00363905" w:rsidP="00363905"/>
        </w:tc>
      </w:tr>
      <w:tr w:rsidR="00363905" w:rsidRPr="00363905" w14:paraId="47D64E16" w14:textId="77777777" w:rsidTr="00C92571">
        <w:trPr>
          <w:trHeight w:val="412"/>
        </w:trPr>
        <w:tc>
          <w:tcPr>
            <w:tcW w:w="1834" w:type="dxa"/>
          </w:tcPr>
          <w:p w14:paraId="697C64E6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Chapter in book</w:t>
            </w:r>
          </w:p>
        </w:tc>
        <w:tc>
          <w:tcPr>
            <w:tcW w:w="7096" w:type="dxa"/>
          </w:tcPr>
          <w:p w14:paraId="6437B2E1" w14:textId="77777777" w:rsidR="00363905" w:rsidRPr="00363905" w:rsidRDefault="00363905" w:rsidP="00363905"/>
        </w:tc>
      </w:tr>
      <w:tr w:rsidR="00363905" w:rsidRPr="00363905" w14:paraId="55856793" w14:textId="77777777" w:rsidTr="00C92571">
        <w:trPr>
          <w:trHeight w:val="414"/>
        </w:trPr>
        <w:tc>
          <w:tcPr>
            <w:tcW w:w="1834" w:type="dxa"/>
          </w:tcPr>
          <w:p w14:paraId="037E6E7F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Proceedings</w:t>
            </w:r>
          </w:p>
        </w:tc>
        <w:tc>
          <w:tcPr>
            <w:tcW w:w="7096" w:type="dxa"/>
          </w:tcPr>
          <w:p w14:paraId="2461C313" w14:textId="77777777" w:rsidR="00363905" w:rsidRPr="00363905" w:rsidRDefault="00363905" w:rsidP="00363905"/>
        </w:tc>
      </w:tr>
      <w:tr w:rsidR="00363905" w:rsidRPr="00363905" w14:paraId="65107FEC" w14:textId="77777777" w:rsidTr="00C92571">
        <w:trPr>
          <w:trHeight w:val="412"/>
        </w:trPr>
        <w:tc>
          <w:tcPr>
            <w:tcW w:w="1834" w:type="dxa"/>
          </w:tcPr>
          <w:p w14:paraId="79E34AAA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Other publications</w:t>
            </w:r>
          </w:p>
        </w:tc>
        <w:tc>
          <w:tcPr>
            <w:tcW w:w="7096" w:type="dxa"/>
          </w:tcPr>
          <w:p w14:paraId="1FB45AEA" w14:textId="77777777" w:rsidR="00363905" w:rsidRPr="00363905" w:rsidRDefault="00363905" w:rsidP="00363905"/>
        </w:tc>
      </w:tr>
      <w:tr w:rsidR="00363905" w:rsidRPr="00363905" w14:paraId="43D3E592" w14:textId="77777777" w:rsidTr="00C92571">
        <w:trPr>
          <w:trHeight w:val="412"/>
        </w:trPr>
        <w:tc>
          <w:tcPr>
            <w:tcW w:w="1834" w:type="dxa"/>
          </w:tcPr>
          <w:p w14:paraId="4508746C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Computer software</w:t>
            </w:r>
          </w:p>
        </w:tc>
        <w:tc>
          <w:tcPr>
            <w:tcW w:w="7096" w:type="dxa"/>
          </w:tcPr>
          <w:p w14:paraId="70673E74" w14:textId="77777777" w:rsidR="00363905" w:rsidRPr="00363905" w:rsidRDefault="00363905" w:rsidP="00363905"/>
        </w:tc>
      </w:tr>
    </w:tbl>
    <w:p w14:paraId="331AEE94" w14:textId="77777777" w:rsidR="00363905" w:rsidRPr="00363905" w:rsidRDefault="00363905" w:rsidP="00363905">
      <w:pPr>
        <w:rPr>
          <w:b/>
        </w:rPr>
      </w:pPr>
    </w:p>
    <w:tbl>
      <w:tblPr>
        <w:tblW w:w="0" w:type="auto"/>
        <w:tblInd w:w="1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2250"/>
        <w:gridCol w:w="1315"/>
        <w:gridCol w:w="1169"/>
        <w:gridCol w:w="1309"/>
        <w:gridCol w:w="1604"/>
      </w:tblGrid>
      <w:tr w:rsidR="00363905" w:rsidRPr="00363905" w14:paraId="39E2C199" w14:textId="77777777" w:rsidTr="00D55CAD">
        <w:trPr>
          <w:trHeight w:val="273"/>
        </w:trPr>
        <w:tc>
          <w:tcPr>
            <w:tcW w:w="97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3F63C2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b/>
              </w:rPr>
              <w:t xml:space="preserve">H. PROJEK PENYELIDIKAN </w:t>
            </w:r>
            <w:proofErr w:type="gramStart"/>
            <w:r w:rsidRPr="00363905">
              <w:rPr>
                <w:b/>
              </w:rPr>
              <w:t>TERDAHULU</w:t>
            </w:r>
            <w:r w:rsidRPr="00363905">
              <w:rPr>
                <w:i/>
              </w:rPr>
              <w:t>(</w:t>
            </w:r>
            <w:proofErr w:type="gramEnd"/>
            <w:r w:rsidRPr="00363905">
              <w:rPr>
                <w:i/>
              </w:rPr>
              <w:t>Past Research Project)</w:t>
            </w:r>
          </w:p>
        </w:tc>
      </w:tr>
      <w:tr w:rsidR="00363905" w:rsidRPr="00363905" w14:paraId="4DA4DAA7" w14:textId="77777777" w:rsidTr="008E382E">
        <w:trPr>
          <w:trHeight w:val="20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64B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Project No.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B1AD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Project Title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8F1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Role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E6C8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Year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718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Source of fund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45A6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Status</w:t>
            </w:r>
          </w:p>
        </w:tc>
      </w:tr>
      <w:tr w:rsidR="00363905" w:rsidRPr="00363905" w14:paraId="322FE8B1" w14:textId="77777777" w:rsidTr="005374C1">
        <w:trPr>
          <w:trHeight w:val="53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17E" w14:textId="77777777" w:rsidR="00363905" w:rsidRPr="00363905" w:rsidRDefault="00363905" w:rsidP="00363905">
            <w:r w:rsidRPr="00363905">
              <w:t>GP/2018/9642200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D08" w14:textId="77777777" w:rsidR="00363905" w:rsidRPr="00363905" w:rsidRDefault="00363905" w:rsidP="00363905">
            <w:r w:rsidRPr="00363905">
              <w:t>Assessing squatters’ dwellers’ attachment to their former ‘</w:t>
            </w:r>
            <w:proofErr w:type="spellStart"/>
            <w:r w:rsidRPr="00363905">
              <w:t>perkampungan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setinggan</w:t>
            </w:r>
            <w:proofErr w:type="spellEnd"/>
            <w:r w:rsidRPr="00363905">
              <w:t>’ towards livability of urban low income</w:t>
            </w:r>
          </w:p>
          <w:p w14:paraId="4BDAC914" w14:textId="77777777" w:rsidR="00363905" w:rsidRPr="00363905" w:rsidRDefault="00363905" w:rsidP="00363905">
            <w:r w:rsidRPr="00363905">
              <w:t>community in Selangor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0B2" w14:textId="77777777" w:rsidR="00363905" w:rsidRPr="00363905" w:rsidRDefault="00363905" w:rsidP="00363905">
            <w:r w:rsidRPr="00363905">
              <w:t>Main researcher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AA1" w14:textId="77777777" w:rsidR="00363905" w:rsidRPr="00363905" w:rsidRDefault="00363905" w:rsidP="00363905">
            <w:r w:rsidRPr="00363905">
              <w:t>2018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D4A5" w14:textId="77777777" w:rsidR="00363905" w:rsidRPr="00363905" w:rsidRDefault="00363905" w:rsidP="00363905">
            <w:r w:rsidRPr="00363905">
              <w:t>UPM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5D5" w14:textId="5B820B7A" w:rsidR="00363905" w:rsidRPr="00363905" w:rsidRDefault="00E73E1A" w:rsidP="00363905">
            <w:r>
              <w:t>Completed</w:t>
            </w:r>
          </w:p>
        </w:tc>
      </w:tr>
      <w:tr w:rsidR="00363905" w:rsidRPr="00363905" w14:paraId="6EA7F2C8" w14:textId="77777777" w:rsidTr="008E382E">
        <w:trPr>
          <w:trHeight w:val="114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FBF" w14:textId="77777777" w:rsidR="00363905" w:rsidRPr="00363905" w:rsidRDefault="00363905" w:rsidP="00363905">
            <w:r w:rsidRPr="00363905">
              <w:t>GP-IPS/2016/9501000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4D3C" w14:textId="77777777" w:rsidR="00363905" w:rsidRPr="00363905" w:rsidRDefault="00363905" w:rsidP="00363905">
            <w:r w:rsidRPr="00363905">
              <w:t xml:space="preserve">Child Friendly Environment (CFE): Children Speak Out on Their Future Urban </w:t>
            </w:r>
            <w:proofErr w:type="spellStart"/>
            <w:r w:rsidRPr="00363905">
              <w:t>Neighbourhood</w:t>
            </w:r>
            <w:proofErr w:type="spellEnd"/>
          </w:p>
          <w:p w14:paraId="09F6D18A" w14:textId="77777777" w:rsidR="00363905" w:rsidRPr="00363905" w:rsidRDefault="00363905" w:rsidP="00363905">
            <w:r w:rsidRPr="00363905">
              <w:t>Preferences in Selangor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D55" w14:textId="77777777" w:rsidR="00363905" w:rsidRPr="00363905" w:rsidRDefault="00363905" w:rsidP="00363905">
            <w:r w:rsidRPr="00363905">
              <w:t>Main researcher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AA8A" w14:textId="77777777" w:rsidR="00363905" w:rsidRPr="00363905" w:rsidRDefault="00363905" w:rsidP="00363905">
            <w:r w:rsidRPr="00363905">
              <w:t>2016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938" w14:textId="77777777" w:rsidR="00363905" w:rsidRPr="00363905" w:rsidRDefault="00363905" w:rsidP="00363905">
            <w:r w:rsidRPr="00363905">
              <w:t>UPM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134" w14:textId="77777777" w:rsidR="00363905" w:rsidRPr="00363905" w:rsidRDefault="00363905" w:rsidP="00363905">
            <w:r w:rsidRPr="00363905">
              <w:t>Completed</w:t>
            </w:r>
          </w:p>
        </w:tc>
      </w:tr>
      <w:tr w:rsidR="00363905" w:rsidRPr="00363905" w14:paraId="2D7C6C56" w14:textId="77777777" w:rsidTr="008E382E">
        <w:trPr>
          <w:trHeight w:val="160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DA05" w14:textId="77777777" w:rsidR="00363905" w:rsidRPr="00363905" w:rsidRDefault="00363905" w:rsidP="00363905">
            <w:pPr>
              <w:rPr>
                <w:i/>
              </w:rPr>
            </w:pPr>
            <w:r w:rsidRPr="00363905">
              <w:rPr>
                <w:i/>
              </w:rPr>
              <w:t>06-0l-19-2139FR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2EE" w14:textId="3587F608" w:rsidR="00363905" w:rsidRPr="00363905" w:rsidRDefault="00363905" w:rsidP="00363905">
            <w:r w:rsidRPr="00363905">
              <w:t>Sustainable</w:t>
            </w:r>
            <w:r w:rsidR="008E382E">
              <w:t xml:space="preserve"> </w:t>
            </w:r>
            <w:r w:rsidRPr="00363905">
              <w:t>Livelihoods Framework to improve the wellbeing of urban poor community due to rapid high-end development in</w:t>
            </w:r>
          </w:p>
          <w:p w14:paraId="5C562861" w14:textId="77777777" w:rsidR="00363905" w:rsidRPr="00363905" w:rsidRDefault="00363905" w:rsidP="00363905">
            <w:r w:rsidRPr="00363905">
              <w:t>Lembah Pantai, Kuala Lumpur.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FBDC" w14:textId="77777777" w:rsidR="00363905" w:rsidRPr="00363905" w:rsidRDefault="00363905" w:rsidP="00363905">
            <w:r w:rsidRPr="00363905">
              <w:t>Co-researcher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12F7" w14:textId="77777777" w:rsidR="00363905" w:rsidRPr="00363905" w:rsidRDefault="00363905" w:rsidP="00363905">
            <w:r w:rsidRPr="00363905">
              <w:t>2019-2021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8B3C" w14:textId="77777777" w:rsidR="00363905" w:rsidRPr="00363905" w:rsidRDefault="00363905" w:rsidP="00363905">
            <w:r w:rsidRPr="00363905">
              <w:t>KPT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03A" w14:textId="77777777" w:rsidR="00363905" w:rsidRPr="00363905" w:rsidRDefault="00363905" w:rsidP="00363905">
            <w:r w:rsidRPr="00363905">
              <w:t>On-going</w:t>
            </w:r>
          </w:p>
        </w:tc>
      </w:tr>
      <w:tr w:rsidR="00363905" w:rsidRPr="00363905" w14:paraId="22AB1103" w14:textId="77777777" w:rsidTr="00C92571">
        <w:trPr>
          <w:trHeight w:val="1603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DBDD" w14:textId="77777777" w:rsidR="00363905" w:rsidRPr="00363905" w:rsidRDefault="00363905" w:rsidP="00363905">
            <w:r w:rsidRPr="00363905">
              <w:lastRenderedPageBreak/>
              <w:t>5527170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EBC" w14:textId="77777777" w:rsidR="00363905" w:rsidRPr="00363905" w:rsidRDefault="00363905" w:rsidP="00363905">
            <w:r w:rsidRPr="00363905">
              <w:t>Exploring community engagement with carbon and climate change: Towards developing carbon capability framework for tackling climate change and</w:t>
            </w:r>
          </w:p>
          <w:p w14:paraId="35D64E01" w14:textId="77777777" w:rsidR="00363905" w:rsidRPr="00363905" w:rsidRDefault="00363905" w:rsidP="00363905">
            <w:r w:rsidRPr="00363905">
              <w:t>achieving carbon reduction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51EE" w14:textId="77777777" w:rsidR="00363905" w:rsidRPr="00363905" w:rsidRDefault="00363905" w:rsidP="00363905">
            <w:r w:rsidRPr="00363905">
              <w:t>Co-researcher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1F0" w14:textId="77777777" w:rsidR="00363905" w:rsidRPr="00363905" w:rsidRDefault="00363905" w:rsidP="00363905">
            <w:r w:rsidRPr="00363905">
              <w:t>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0C03" w14:textId="77777777" w:rsidR="00363905" w:rsidRPr="00363905" w:rsidRDefault="00363905" w:rsidP="00363905">
            <w:r w:rsidRPr="00363905">
              <w:t>KPT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EEE" w14:textId="77777777" w:rsidR="00363905" w:rsidRPr="00363905" w:rsidRDefault="00363905" w:rsidP="00363905">
            <w:r w:rsidRPr="00363905">
              <w:t>Completed</w:t>
            </w:r>
          </w:p>
        </w:tc>
      </w:tr>
      <w:tr w:rsidR="00363905" w:rsidRPr="00363905" w14:paraId="449FD7DD" w14:textId="77777777" w:rsidTr="00C92571">
        <w:trPr>
          <w:trHeight w:val="46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85DAF" w14:textId="77777777" w:rsidR="00363905" w:rsidRPr="00363905" w:rsidRDefault="00363905" w:rsidP="00363905">
            <w:pPr>
              <w:rPr>
                <w:b/>
              </w:rPr>
            </w:pPr>
          </w:p>
          <w:p w14:paraId="16EEC1E4" w14:textId="77777777" w:rsidR="00363905" w:rsidRPr="00363905" w:rsidRDefault="00363905" w:rsidP="00363905">
            <w:r w:rsidRPr="00363905">
              <w:t>GP/IPB/2013/9413000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18EDC" w14:textId="77777777" w:rsidR="008E382E" w:rsidRDefault="00363905" w:rsidP="00363905">
            <w:r w:rsidRPr="00363905">
              <w:t>Establishing Urban Design Indicators</w:t>
            </w:r>
          </w:p>
          <w:p w14:paraId="60910DF6" w14:textId="70D56FDE" w:rsidR="00363905" w:rsidRPr="00363905" w:rsidRDefault="00363905" w:rsidP="00363905">
            <w:r w:rsidRPr="00363905">
              <w:t>for</w:t>
            </w:r>
            <w:r w:rsidRPr="00363905">
              <w:tab/>
              <w:t>Tourist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170CE" w14:textId="77777777" w:rsidR="00363905" w:rsidRPr="00363905" w:rsidRDefault="00363905" w:rsidP="00363905">
            <w:r w:rsidRPr="00363905">
              <w:t>C0-researcher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171E3" w14:textId="77777777" w:rsidR="00363905" w:rsidRPr="00363905" w:rsidRDefault="00363905" w:rsidP="00363905">
            <w:r w:rsidRPr="00363905">
              <w:t>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B169C" w14:textId="77777777" w:rsidR="00363905" w:rsidRPr="00363905" w:rsidRDefault="00363905" w:rsidP="00363905">
            <w:r w:rsidRPr="00363905">
              <w:t>UPM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F5656" w14:textId="77777777" w:rsidR="00363905" w:rsidRPr="00363905" w:rsidRDefault="00363905" w:rsidP="00363905">
            <w:r w:rsidRPr="00363905">
              <w:t>Completed</w:t>
            </w:r>
          </w:p>
        </w:tc>
      </w:tr>
      <w:tr w:rsidR="00363905" w:rsidRPr="00363905" w14:paraId="0CB46888" w14:textId="77777777" w:rsidTr="00C9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2104" w:type="dxa"/>
            <w:tcBorders>
              <w:top w:val="nil"/>
            </w:tcBorders>
          </w:tcPr>
          <w:p w14:paraId="1C33C8C1" w14:textId="18BBEFD0" w:rsidR="00363905" w:rsidRPr="00363905" w:rsidRDefault="00C92571" w:rsidP="00363905">
            <w:r>
              <w:t xml:space="preserve"> </w:t>
            </w:r>
          </w:p>
        </w:tc>
        <w:tc>
          <w:tcPr>
            <w:tcW w:w="2250" w:type="dxa"/>
            <w:tcBorders>
              <w:top w:val="nil"/>
            </w:tcBorders>
          </w:tcPr>
          <w:p w14:paraId="09A94BB7" w14:textId="77777777" w:rsidR="00363905" w:rsidRPr="00363905" w:rsidRDefault="00363905" w:rsidP="00363905">
            <w:r w:rsidRPr="00363905">
              <w:t>(Pedestrian) Friendly City for</w:t>
            </w:r>
            <w:r w:rsidRPr="00363905">
              <w:tab/>
              <w:t>Kuala</w:t>
            </w:r>
            <w:r w:rsidRPr="00363905">
              <w:tab/>
              <w:t>Lumpur</w:t>
            </w:r>
          </w:p>
          <w:p w14:paraId="3ECA566A" w14:textId="77777777" w:rsidR="00363905" w:rsidRPr="00363905" w:rsidRDefault="00363905" w:rsidP="00363905">
            <w:r w:rsidRPr="00363905">
              <w:t>Metropolitan Region.</w:t>
            </w:r>
          </w:p>
        </w:tc>
        <w:tc>
          <w:tcPr>
            <w:tcW w:w="1315" w:type="dxa"/>
            <w:tcBorders>
              <w:top w:val="nil"/>
            </w:tcBorders>
          </w:tcPr>
          <w:p w14:paraId="7361FD6B" w14:textId="77777777" w:rsidR="00363905" w:rsidRPr="00363905" w:rsidRDefault="00363905" w:rsidP="00363905"/>
        </w:tc>
        <w:tc>
          <w:tcPr>
            <w:tcW w:w="1169" w:type="dxa"/>
            <w:tcBorders>
              <w:top w:val="nil"/>
            </w:tcBorders>
          </w:tcPr>
          <w:p w14:paraId="1143D4B4" w14:textId="77777777" w:rsidR="00363905" w:rsidRPr="00363905" w:rsidRDefault="00363905" w:rsidP="00363905"/>
        </w:tc>
        <w:tc>
          <w:tcPr>
            <w:tcW w:w="1309" w:type="dxa"/>
            <w:tcBorders>
              <w:top w:val="nil"/>
            </w:tcBorders>
          </w:tcPr>
          <w:p w14:paraId="7243C758" w14:textId="77777777" w:rsidR="00363905" w:rsidRPr="00363905" w:rsidRDefault="00363905" w:rsidP="00363905"/>
        </w:tc>
        <w:tc>
          <w:tcPr>
            <w:tcW w:w="1604" w:type="dxa"/>
            <w:tcBorders>
              <w:top w:val="nil"/>
            </w:tcBorders>
          </w:tcPr>
          <w:p w14:paraId="2D435F86" w14:textId="77777777" w:rsidR="00363905" w:rsidRPr="00363905" w:rsidRDefault="00363905" w:rsidP="00363905"/>
        </w:tc>
      </w:tr>
    </w:tbl>
    <w:p w14:paraId="001ADC83" w14:textId="77777777" w:rsidR="00363905" w:rsidRPr="00363905" w:rsidRDefault="00363905" w:rsidP="00363905">
      <w:pPr>
        <w:rPr>
          <w:b/>
        </w:rPr>
      </w:pPr>
    </w:p>
    <w:p w14:paraId="4F3CC2DE" w14:textId="70AA5ACA" w:rsidR="00363905" w:rsidRPr="00363905" w:rsidRDefault="00E73E1A" w:rsidP="00363905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363905" w:rsidRPr="00363905">
        <w:rPr>
          <w:b/>
          <w:bCs/>
        </w:rPr>
        <w:t>LIST OF PUBLICATIONS</w:t>
      </w:r>
    </w:p>
    <w:p w14:paraId="23654388" w14:textId="1CADF2DD" w:rsidR="00363905" w:rsidRPr="00363905" w:rsidRDefault="00363905">
      <w:pPr>
        <w:numPr>
          <w:ilvl w:val="0"/>
          <w:numId w:val="1"/>
        </w:numPr>
      </w:pPr>
      <w:r w:rsidRPr="00363905">
        <w:t>Book Chapters/Articles</w:t>
      </w: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968"/>
        <w:gridCol w:w="1276"/>
        <w:gridCol w:w="2764"/>
        <w:gridCol w:w="3189"/>
      </w:tblGrid>
      <w:tr w:rsidR="00363905" w:rsidRPr="00363905" w14:paraId="1189C7A1" w14:textId="77777777" w:rsidTr="00D55CAD">
        <w:trPr>
          <w:trHeight w:val="460"/>
        </w:trPr>
        <w:tc>
          <w:tcPr>
            <w:tcW w:w="691" w:type="dxa"/>
          </w:tcPr>
          <w:p w14:paraId="7EDC86B4" w14:textId="77777777" w:rsidR="00363905" w:rsidRPr="00363905" w:rsidRDefault="00363905" w:rsidP="00363905">
            <w:r w:rsidRPr="00363905">
              <w:t>No.</w:t>
            </w:r>
          </w:p>
        </w:tc>
        <w:tc>
          <w:tcPr>
            <w:tcW w:w="1968" w:type="dxa"/>
          </w:tcPr>
          <w:p w14:paraId="6D28A079" w14:textId="77777777" w:rsidR="00363905" w:rsidRPr="00363905" w:rsidRDefault="00363905" w:rsidP="00363905">
            <w:r w:rsidRPr="00363905">
              <w:t>Name of Author(s)</w:t>
            </w:r>
          </w:p>
        </w:tc>
        <w:tc>
          <w:tcPr>
            <w:tcW w:w="1276" w:type="dxa"/>
          </w:tcPr>
          <w:p w14:paraId="4AA1302D" w14:textId="77777777" w:rsidR="00363905" w:rsidRPr="00363905" w:rsidRDefault="00363905" w:rsidP="00363905">
            <w:r w:rsidRPr="00363905">
              <w:t>Year Published</w:t>
            </w:r>
          </w:p>
        </w:tc>
        <w:tc>
          <w:tcPr>
            <w:tcW w:w="2764" w:type="dxa"/>
          </w:tcPr>
          <w:p w14:paraId="24C20FAE" w14:textId="77777777" w:rsidR="00363905" w:rsidRPr="00363905" w:rsidRDefault="00363905" w:rsidP="00363905">
            <w:r w:rsidRPr="00363905">
              <w:t>Title</w:t>
            </w:r>
          </w:p>
        </w:tc>
        <w:tc>
          <w:tcPr>
            <w:tcW w:w="3189" w:type="dxa"/>
          </w:tcPr>
          <w:p w14:paraId="43E05E2D" w14:textId="77777777" w:rsidR="00363905" w:rsidRPr="00363905" w:rsidRDefault="00363905" w:rsidP="00363905">
            <w:r w:rsidRPr="00363905">
              <w:t>Journal/Publisher</w:t>
            </w:r>
          </w:p>
        </w:tc>
      </w:tr>
      <w:tr w:rsidR="00363905" w:rsidRPr="00363905" w14:paraId="57D2487D" w14:textId="77777777" w:rsidTr="00D55CAD">
        <w:trPr>
          <w:trHeight w:val="688"/>
        </w:trPr>
        <w:tc>
          <w:tcPr>
            <w:tcW w:w="691" w:type="dxa"/>
          </w:tcPr>
          <w:p w14:paraId="6DBC38D0" w14:textId="77777777" w:rsidR="00363905" w:rsidRPr="00363905" w:rsidRDefault="00363905" w:rsidP="00363905">
            <w:r w:rsidRPr="00363905">
              <w:t>1</w:t>
            </w:r>
          </w:p>
        </w:tc>
        <w:tc>
          <w:tcPr>
            <w:tcW w:w="1968" w:type="dxa"/>
          </w:tcPr>
          <w:p w14:paraId="68DC6EC8" w14:textId="77777777" w:rsidR="00363905" w:rsidRPr="00363905" w:rsidRDefault="00363905" w:rsidP="00363905">
            <w:r w:rsidRPr="00363905">
              <w:t xml:space="preserve">Faziawati Abdul Aziz, </w:t>
            </w:r>
            <w:proofErr w:type="spellStart"/>
            <w:r w:rsidRPr="00363905">
              <w:t>Norsidah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Ujang</w:t>
            </w:r>
            <w:proofErr w:type="spellEnd"/>
            <w:r w:rsidRPr="00363905">
              <w:t>, Nor</w:t>
            </w:r>
          </w:p>
          <w:p w14:paraId="6B92EC29" w14:textId="77777777" w:rsidR="00363905" w:rsidRPr="00363905" w:rsidRDefault="00363905" w:rsidP="00363905">
            <w:proofErr w:type="spellStart"/>
            <w:r w:rsidRPr="00363905">
              <w:t>Azlina</w:t>
            </w:r>
            <w:proofErr w:type="spellEnd"/>
            <w:r w:rsidRPr="00363905">
              <w:t xml:space="preserve"> Abu Bakar</w:t>
            </w:r>
          </w:p>
        </w:tc>
        <w:tc>
          <w:tcPr>
            <w:tcW w:w="1276" w:type="dxa"/>
          </w:tcPr>
          <w:p w14:paraId="7E7AC43F" w14:textId="77777777" w:rsidR="00363905" w:rsidRPr="00363905" w:rsidRDefault="00363905" w:rsidP="00363905">
            <w:r w:rsidRPr="00363905">
              <w:t>2022</w:t>
            </w:r>
          </w:p>
        </w:tc>
        <w:tc>
          <w:tcPr>
            <w:tcW w:w="2764" w:type="dxa"/>
          </w:tcPr>
          <w:p w14:paraId="46C79FB2" w14:textId="77777777" w:rsidR="00363905" w:rsidRPr="00363905" w:rsidRDefault="00363905" w:rsidP="00363905">
            <w:r w:rsidRPr="00363905">
              <w:t xml:space="preserve">Urban High-Rise Public Housing </w:t>
            </w:r>
            <w:proofErr w:type="gramStart"/>
            <w:r w:rsidRPr="00363905">
              <w:t>For</w:t>
            </w:r>
            <w:proofErr w:type="gramEnd"/>
            <w:r w:rsidRPr="00363905">
              <w:t xml:space="preserve"> Squatter Resettlement: </w:t>
            </w:r>
            <w:proofErr w:type="spellStart"/>
            <w:r w:rsidRPr="00363905">
              <w:t>Desa</w:t>
            </w:r>
            <w:proofErr w:type="spellEnd"/>
          </w:p>
          <w:p w14:paraId="73463E69" w14:textId="77777777" w:rsidR="00363905" w:rsidRPr="00363905" w:rsidRDefault="00363905" w:rsidP="00363905">
            <w:r w:rsidRPr="00363905">
              <w:t xml:space="preserve">Mentari As </w:t>
            </w:r>
            <w:proofErr w:type="gramStart"/>
            <w:r w:rsidRPr="00363905">
              <w:t>A</w:t>
            </w:r>
            <w:proofErr w:type="gramEnd"/>
            <w:r w:rsidRPr="00363905">
              <w:t xml:space="preserve"> Case Study</w:t>
            </w:r>
          </w:p>
        </w:tc>
        <w:tc>
          <w:tcPr>
            <w:tcW w:w="3189" w:type="dxa"/>
          </w:tcPr>
          <w:p w14:paraId="68D53EAC" w14:textId="77777777" w:rsidR="00363905" w:rsidRPr="00363905" w:rsidRDefault="00363905" w:rsidP="00363905">
            <w:r w:rsidRPr="00363905">
              <w:t xml:space="preserve">New Design Ideas, August 2022, </w:t>
            </w:r>
            <w:proofErr w:type="spellStart"/>
            <w:r w:rsidRPr="00363905">
              <w:t>Jomard</w:t>
            </w:r>
            <w:proofErr w:type="spellEnd"/>
            <w:r w:rsidRPr="00363905">
              <w:t xml:space="preserve"> Publishing</w:t>
            </w:r>
          </w:p>
        </w:tc>
      </w:tr>
      <w:tr w:rsidR="00363905" w:rsidRPr="00363905" w14:paraId="3EDF3A6F" w14:textId="77777777" w:rsidTr="00D55CAD">
        <w:trPr>
          <w:trHeight w:val="918"/>
        </w:trPr>
        <w:tc>
          <w:tcPr>
            <w:tcW w:w="691" w:type="dxa"/>
          </w:tcPr>
          <w:p w14:paraId="3933D4DA" w14:textId="77777777" w:rsidR="00363905" w:rsidRPr="00363905" w:rsidRDefault="00363905" w:rsidP="00363905">
            <w:r w:rsidRPr="00363905">
              <w:t>2</w:t>
            </w:r>
          </w:p>
        </w:tc>
        <w:tc>
          <w:tcPr>
            <w:tcW w:w="1968" w:type="dxa"/>
          </w:tcPr>
          <w:p w14:paraId="14798930" w14:textId="77777777" w:rsidR="00363905" w:rsidRPr="00363905" w:rsidRDefault="00363905" w:rsidP="00363905">
            <w:proofErr w:type="spellStart"/>
            <w:r w:rsidRPr="00363905">
              <w:t>Maizura</w:t>
            </w:r>
            <w:proofErr w:type="spellEnd"/>
            <w:r w:rsidRPr="00363905">
              <w:t xml:space="preserve"> Mazlan, Nor </w:t>
            </w:r>
            <w:proofErr w:type="spellStart"/>
            <w:r w:rsidRPr="00363905">
              <w:t>Atiah</w:t>
            </w:r>
            <w:proofErr w:type="spellEnd"/>
            <w:r w:rsidRPr="00363905">
              <w:t xml:space="preserve"> Ismail, Faziawati Abdul Aziz, </w:t>
            </w:r>
            <w:proofErr w:type="spellStart"/>
            <w:r w:rsidRPr="00363905">
              <w:t>Mohd</w:t>
            </w:r>
            <w:proofErr w:type="spellEnd"/>
          </w:p>
          <w:p w14:paraId="1590AFB0" w14:textId="77777777" w:rsidR="00363905" w:rsidRPr="00363905" w:rsidRDefault="00363905" w:rsidP="00363905">
            <w:r w:rsidRPr="00363905">
              <w:t xml:space="preserve">Johari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Yusof</w:t>
            </w:r>
          </w:p>
        </w:tc>
        <w:tc>
          <w:tcPr>
            <w:tcW w:w="1276" w:type="dxa"/>
          </w:tcPr>
          <w:p w14:paraId="6AB09DB8" w14:textId="77777777" w:rsidR="00363905" w:rsidRPr="00363905" w:rsidRDefault="00363905" w:rsidP="00363905">
            <w:r w:rsidRPr="00363905">
              <w:t>2022</w:t>
            </w:r>
          </w:p>
        </w:tc>
        <w:tc>
          <w:tcPr>
            <w:tcW w:w="2764" w:type="dxa"/>
          </w:tcPr>
          <w:p w14:paraId="149F912F" w14:textId="77777777" w:rsidR="00363905" w:rsidRPr="00363905" w:rsidRDefault="00363905" w:rsidP="00363905">
            <w:r w:rsidRPr="00363905">
              <w:t>The Dilution of Peri-Urban Socio- Cultural Identity: An Insight into Policies and Strategies in Malaysia</w:t>
            </w:r>
          </w:p>
          <w:p w14:paraId="48917CC9" w14:textId="77777777" w:rsidR="00363905" w:rsidRPr="00363905" w:rsidRDefault="00363905" w:rsidP="00363905">
            <w:r w:rsidRPr="00363905">
              <w:t>and the European Commission</w:t>
            </w:r>
          </w:p>
        </w:tc>
        <w:tc>
          <w:tcPr>
            <w:tcW w:w="3189" w:type="dxa"/>
          </w:tcPr>
          <w:p w14:paraId="106CF427" w14:textId="77777777" w:rsidR="00363905" w:rsidRPr="00363905" w:rsidRDefault="00363905" w:rsidP="00363905">
            <w:r w:rsidRPr="00363905">
              <w:t>Resilient and Responsible Smart Cities, March 2022, Springer</w:t>
            </w:r>
          </w:p>
        </w:tc>
      </w:tr>
      <w:tr w:rsidR="00363905" w:rsidRPr="00363905" w14:paraId="0422FE99" w14:textId="77777777" w:rsidTr="00D55CAD">
        <w:trPr>
          <w:trHeight w:val="917"/>
        </w:trPr>
        <w:tc>
          <w:tcPr>
            <w:tcW w:w="691" w:type="dxa"/>
          </w:tcPr>
          <w:p w14:paraId="14D18BFE" w14:textId="77777777" w:rsidR="00363905" w:rsidRPr="00363905" w:rsidRDefault="00363905" w:rsidP="00363905">
            <w:r w:rsidRPr="00363905">
              <w:t>3</w:t>
            </w:r>
          </w:p>
        </w:tc>
        <w:tc>
          <w:tcPr>
            <w:tcW w:w="1968" w:type="dxa"/>
          </w:tcPr>
          <w:p w14:paraId="45F456AE" w14:textId="77777777" w:rsidR="00363905" w:rsidRPr="00363905" w:rsidRDefault="00363905" w:rsidP="00363905">
            <w:r w:rsidRPr="00363905">
              <w:t xml:space="preserve">Marek Kozlowski, </w:t>
            </w:r>
            <w:proofErr w:type="spellStart"/>
            <w:r w:rsidRPr="00363905">
              <w:t>Aznida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Azlan</w:t>
            </w:r>
            <w:proofErr w:type="spellEnd"/>
            <w:r w:rsidRPr="00363905">
              <w:t>, Nor</w:t>
            </w:r>
          </w:p>
          <w:p w14:paraId="49AE2F05" w14:textId="77777777" w:rsidR="00363905" w:rsidRPr="00363905" w:rsidRDefault="00363905" w:rsidP="00363905">
            <w:proofErr w:type="spellStart"/>
            <w:r w:rsidRPr="00363905">
              <w:t>Azlina</w:t>
            </w:r>
            <w:proofErr w:type="spellEnd"/>
            <w:r w:rsidRPr="00363905">
              <w:t xml:space="preserve"> Abu Bakar, Faziawati Abdul Aziz</w:t>
            </w:r>
          </w:p>
        </w:tc>
        <w:tc>
          <w:tcPr>
            <w:tcW w:w="1276" w:type="dxa"/>
          </w:tcPr>
          <w:p w14:paraId="3A4EBC8A" w14:textId="77777777" w:rsidR="00363905" w:rsidRPr="00363905" w:rsidRDefault="00363905" w:rsidP="00363905">
            <w:r w:rsidRPr="00363905">
              <w:t>2022</w:t>
            </w:r>
          </w:p>
        </w:tc>
        <w:tc>
          <w:tcPr>
            <w:tcW w:w="2764" w:type="dxa"/>
          </w:tcPr>
          <w:p w14:paraId="79A3DF48" w14:textId="77777777" w:rsidR="00363905" w:rsidRPr="00363905" w:rsidRDefault="00363905" w:rsidP="00363905">
            <w:r w:rsidRPr="00363905">
              <w:t>Socio-Economic and Political Dimensions and Their Impact on</w:t>
            </w:r>
          </w:p>
          <w:p w14:paraId="1EB9D59A" w14:textId="77777777" w:rsidR="00363905" w:rsidRPr="00363905" w:rsidRDefault="00363905" w:rsidP="00363905">
            <w:r w:rsidRPr="00363905">
              <w:t>the Urban Form of the Kuala Lumpur Metropolitan Region</w:t>
            </w:r>
          </w:p>
        </w:tc>
        <w:tc>
          <w:tcPr>
            <w:tcW w:w="3189" w:type="dxa"/>
          </w:tcPr>
          <w:p w14:paraId="5A4445F1" w14:textId="77777777" w:rsidR="00363905" w:rsidRPr="00363905" w:rsidRDefault="00363905" w:rsidP="00363905">
            <w:r w:rsidRPr="00363905">
              <w:t xml:space="preserve">Urban and Transit Planning, Towards </w:t>
            </w:r>
            <w:proofErr w:type="spellStart"/>
            <w:r w:rsidRPr="00363905">
              <w:t>Liveable</w:t>
            </w:r>
            <w:proofErr w:type="spellEnd"/>
            <w:r w:rsidRPr="00363905">
              <w:t xml:space="preserve"> Communities: Urban places</w:t>
            </w:r>
          </w:p>
          <w:p w14:paraId="083C15F5" w14:textId="77777777" w:rsidR="00363905" w:rsidRPr="00363905" w:rsidRDefault="00363905" w:rsidP="00363905">
            <w:r w:rsidRPr="00363905">
              <w:t>and Design Spaces, June 2022, Springer</w:t>
            </w:r>
          </w:p>
        </w:tc>
      </w:tr>
      <w:tr w:rsidR="00363905" w:rsidRPr="00363905" w14:paraId="1E1D5F8E" w14:textId="77777777" w:rsidTr="00D55CAD">
        <w:trPr>
          <w:trHeight w:val="688"/>
        </w:trPr>
        <w:tc>
          <w:tcPr>
            <w:tcW w:w="691" w:type="dxa"/>
          </w:tcPr>
          <w:p w14:paraId="4D8DD599" w14:textId="77777777" w:rsidR="00363905" w:rsidRPr="00363905" w:rsidRDefault="00363905" w:rsidP="00363905">
            <w:r w:rsidRPr="00363905">
              <w:t>4</w:t>
            </w:r>
          </w:p>
        </w:tc>
        <w:tc>
          <w:tcPr>
            <w:tcW w:w="1968" w:type="dxa"/>
          </w:tcPr>
          <w:p w14:paraId="55483A41" w14:textId="77777777" w:rsidR="00363905" w:rsidRPr="00363905" w:rsidRDefault="00363905" w:rsidP="00363905">
            <w:r w:rsidRPr="00363905">
              <w:t>Faziawati Abdul Aziz,</w:t>
            </w:r>
          </w:p>
          <w:p w14:paraId="4EEFAA20" w14:textId="77777777" w:rsidR="00363905" w:rsidRPr="00363905" w:rsidRDefault="00363905" w:rsidP="00363905">
            <w:r w:rsidRPr="00363905">
              <w:t>Suzanne Speak, Tim Townshend</w:t>
            </w:r>
          </w:p>
        </w:tc>
        <w:tc>
          <w:tcPr>
            <w:tcW w:w="1276" w:type="dxa"/>
          </w:tcPr>
          <w:p w14:paraId="5B5E77A6" w14:textId="77777777" w:rsidR="00363905" w:rsidRPr="00363905" w:rsidRDefault="00363905" w:rsidP="00363905">
            <w:r w:rsidRPr="00363905">
              <w:t>2020</w:t>
            </w:r>
          </w:p>
        </w:tc>
        <w:tc>
          <w:tcPr>
            <w:tcW w:w="2764" w:type="dxa"/>
          </w:tcPr>
          <w:p w14:paraId="5220F5F8" w14:textId="77777777" w:rsidR="00363905" w:rsidRPr="00363905" w:rsidRDefault="00363905" w:rsidP="00363905">
            <w:r w:rsidRPr="00363905">
              <w:t>Social Implication of Squatter</w:t>
            </w:r>
          </w:p>
          <w:p w14:paraId="5588FCB1" w14:textId="77777777" w:rsidR="00363905" w:rsidRPr="00363905" w:rsidRDefault="00363905" w:rsidP="00363905">
            <w:r w:rsidRPr="00363905">
              <w:t xml:space="preserve">Relocation: The Case of </w:t>
            </w:r>
            <w:proofErr w:type="spellStart"/>
            <w:r w:rsidRPr="00363905">
              <w:t>Desa</w:t>
            </w:r>
            <w:proofErr w:type="spellEnd"/>
            <w:r w:rsidRPr="00363905">
              <w:t xml:space="preserve"> Mentari</w:t>
            </w:r>
          </w:p>
        </w:tc>
        <w:tc>
          <w:tcPr>
            <w:tcW w:w="3189" w:type="dxa"/>
          </w:tcPr>
          <w:p w14:paraId="0352E4BA" w14:textId="77777777" w:rsidR="00363905" w:rsidRPr="00363905" w:rsidRDefault="00363905" w:rsidP="00363905">
            <w:r w:rsidRPr="00363905">
              <w:t>Urban and Transit Planning, January 2020, Springer</w:t>
            </w:r>
          </w:p>
        </w:tc>
      </w:tr>
      <w:tr w:rsidR="00363905" w:rsidRPr="00363905" w14:paraId="0A3F5EAF" w14:textId="77777777" w:rsidTr="0082517C">
        <w:trPr>
          <w:trHeight w:val="1070"/>
        </w:trPr>
        <w:tc>
          <w:tcPr>
            <w:tcW w:w="691" w:type="dxa"/>
          </w:tcPr>
          <w:p w14:paraId="67E795F7" w14:textId="77777777" w:rsidR="00363905" w:rsidRPr="00363905" w:rsidRDefault="00363905" w:rsidP="00363905">
            <w:r w:rsidRPr="00363905">
              <w:t>5</w:t>
            </w:r>
          </w:p>
        </w:tc>
        <w:tc>
          <w:tcPr>
            <w:tcW w:w="1968" w:type="dxa"/>
          </w:tcPr>
          <w:p w14:paraId="3A710B3C" w14:textId="77777777" w:rsidR="00363905" w:rsidRPr="00363905" w:rsidRDefault="00363905" w:rsidP="00363905">
            <w:proofErr w:type="spellStart"/>
            <w:r w:rsidRPr="00363905">
              <w:t>Intan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Melati</w:t>
            </w:r>
            <w:proofErr w:type="spellEnd"/>
            <w:r w:rsidRPr="00363905">
              <w:t xml:space="preserve"> Che Hassan, Faziawati </w:t>
            </w:r>
            <w:r w:rsidRPr="00363905">
              <w:lastRenderedPageBreak/>
              <w:t xml:space="preserve">Abdul Aziz, Nor </w:t>
            </w:r>
            <w:proofErr w:type="spellStart"/>
            <w:r w:rsidRPr="00363905">
              <w:t>Azlina</w:t>
            </w:r>
            <w:proofErr w:type="spellEnd"/>
            <w:r w:rsidRPr="00363905">
              <w:t xml:space="preserve"> Abu Bakar, </w:t>
            </w:r>
            <w:proofErr w:type="spellStart"/>
            <w:r w:rsidRPr="00363905">
              <w:t>Noordin</w:t>
            </w:r>
            <w:proofErr w:type="spellEnd"/>
          </w:p>
          <w:p w14:paraId="1DC8C2DB" w14:textId="77777777" w:rsidR="00363905" w:rsidRPr="00363905" w:rsidRDefault="00363905" w:rsidP="00363905">
            <w:r w:rsidRPr="00363905">
              <w:t>Ahmad</w:t>
            </w:r>
          </w:p>
        </w:tc>
        <w:tc>
          <w:tcPr>
            <w:tcW w:w="1276" w:type="dxa"/>
          </w:tcPr>
          <w:p w14:paraId="39E81F08" w14:textId="77777777" w:rsidR="00363905" w:rsidRPr="00363905" w:rsidRDefault="00363905" w:rsidP="00363905">
            <w:r w:rsidRPr="00363905">
              <w:lastRenderedPageBreak/>
              <w:t>2019</w:t>
            </w:r>
          </w:p>
        </w:tc>
        <w:tc>
          <w:tcPr>
            <w:tcW w:w="2764" w:type="dxa"/>
          </w:tcPr>
          <w:p w14:paraId="18FB36B9" w14:textId="77777777" w:rsidR="00363905" w:rsidRPr="00363905" w:rsidRDefault="00363905" w:rsidP="00363905">
            <w:r w:rsidRPr="00363905">
              <w:t xml:space="preserve">Housing Affordability of </w:t>
            </w:r>
            <w:proofErr w:type="gramStart"/>
            <w:r w:rsidRPr="00363905">
              <w:t>Middle Income</w:t>
            </w:r>
            <w:proofErr w:type="gramEnd"/>
            <w:r w:rsidRPr="00363905">
              <w:t xml:space="preserve"> Households in Kuala Lumpur</w:t>
            </w:r>
          </w:p>
        </w:tc>
        <w:tc>
          <w:tcPr>
            <w:tcW w:w="3189" w:type="dxa"/>
          </w:tcPr>
          <w:p w14:paraId="786F0F40" w14:textId="77777777" w:rsidR="00363905" w:rsidRPr="00363905" w:rsidRDefault="00363905" w:rsidP="00363905">
            <w:r w:rsidRPr="00363905">
              <w:t>Malaysian Journal of Social Sciences and Humanities, July 2019,</w:t>
            </w:r>
          </w:p>
          <w:p w14:paraId="57A9055B" w14:textId="77777777" w:rsidR="00363905" w:rsidRPr="00363905" w:rsidRDefault="00363905" w:rsidP="00363905">
            <w:r w:rsidRPr="00363905">
              <w:lastRenderedPageBreak/>
              <w:t>e-ISSN: 2504-8562</w:t>
            </w:r>
          </w:p>
        </w:tc>
      </w:tr>
      <w:tr w:rsidR="00363905" w:rsidRPr="00363905" w14:paraId="30E2F10B" w14:textId="77777777" w:rsidTr="00D55CAD">
        <w:trPr>
          <w:trHeight w:val="688"/>
        </w:trPr>
        <w:tc>
          <w:tcPr>
            <w:tcW w:w="691" w:type="dxa"/>
          </w:tcPr>
          <w:p w14:paraId="3C202542" w14:textId="77777777" w:rsidR="00363905" w:rsidRPr="00363905" w:rsidRDefault="00363905" w:rsidP="00363905">
            <w:r w:rsidRPr="00363905">
              <w:lastRenderedPageBreak/>
              <w:t>6</w:t>
            </w:r>
          </w:p>
        </w:tc>
        <w:tc>
          <w:tcPr>
            <w:tcW w:w="1968" w:type="dxa"/>
          </w:tcPr>
          <w:p w14:paraId="38422BF8" w14:textId="77777777" w:rsidR="00363905" w:rsidRPr="00363905" w:rsidRDefault="00363905" w:rsidP="00363905">
            <w:proofErr w:type="spellStart"/>
            <w:r w:rsidRPr="00363905">
              <w:t>Eliani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Aziana</w:t>
            </w:r>
            <w:proofErr w:type="spellEnd"/>
            <w:r w:rsidRPr="00363905">
              <w:t xml:space="preserve"> Abu Bakar, </w:t>
            </w:r>
            <w:proofErr w:type="spellStart"/>
            <w:r w:rsidRPr="00363905">
              <w:t>Norsidah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Ujang</w:t>
            </w:r>
            <w:proofErr w:type="spellEnd"/>
            <w:r w:rsidRPr="00363905">
              <w:t>, Faziawati Abdul Aziz</w:t>
            </w:r>
          </w:p>
        </w:tc>
        <w:tc>
          <w:tcPr>
            <w:tcW w:w="1276" w:type="dxa"/>
          </w:tcPr>
          <w:p w14:paraId="5D9D9E83" w14:textId="77777777" w:rsidR="00363905" w:rsidRPr="00363905" w:rsidRDefault="00363905" w:rsidP="00363905">
            <w:r w:rsidRPr="00363905">
              <w:t>2017</w:t>
            </w:r>
          </w:p>
        </w:tc>
        <w:tc>
          <w:tcPr>
            <w:tcW w:w="2764" w:type="dxa"/>
          </w:tcPr>
          <w:p w14:paraId="02D6E421" w14:textId="77777777" w:rsidR="00363905" w:rsidRPr="00363905" w:rsidRDefault="00363905" w:rsidP="00363905">
            <w:r w:rsidRPr="00363905">
              <w:t xml:space="preserve">Place Attachment towards Waterfront in </w:t>
            </w:r>
            <w:proofErr w:type="spellStart"/>
            <w:r w:rsidRPr="00363905">
              <w:t>Kangar</w:t>
            </w:r>
            <w:proofErr w:type="spellEnd"/>
            <w:r w:rsidRPr="00363905">
              <w:t>, Perlis, Malaysia</w:t>
            </w:r>
          </w:p>
        </w:tc>
        <w:tc>
          <w:tcPr>
            <w:tcW w:w="3189" w:type="dxa"/>
          </w:tcPr>
          <w:p w14:paraId="08FA85FB" w14:textId="77777777" w:rsidR="00363905" w:rsidRPr="00363905" w:rsidRDefault="00363905" w:rsidP="00363905">
            <w:proofErr w:type="spellStart"/>
            <w:r w:rsidRPr="00363905">
              <w:t>Alam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Cipta</w:t>
            </w:r>
            <w:proofErr w:type="spellEnd"/>
            <w:r w:rsidRPr="00363905">
              <w:t xml:space="preserve"> Vol 9 (Issue 2) December 2016</w:t>
            </w:r>
          </w:p>
          <w:p w14:paraId="0DF2A650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</w:t>
            </w:r>
          </w:p>
        </w:tc>
      </w:tr>
      <w:tr w:rsidR="00363905" w:rsidRPr="00363905" w14:paraId="18BCD913" w14:textId="77777777" w:rsidTr="00D55CAD">
        <w:trPr>
          <w:trHeight w:val="686"/>
        </w:trPr>
        <w:tc>
          <w:tcPr>
            <w:tcW w:w="691" w:type="dxa"/>
          </w:tcPr>
          <w:p w14:paraId="0D46011D" w14:textId="77777777" w:rsidR="00363905" w:rsidRPr="00363905" w:rsidRDefault="00363905" w:rsidP="00363905">
            <w:r w:rsidRPr="00363905">
              <w:t>7</w:t>
            </w:r>
          </w:p>
        </w:tc>
        <w:tc>
          <w:tcPr>
            <w:tcW w:w="1968" w:type="dxa"/>
          </w:tcPr>
          <w:p w14:paraId="51A563A7" w14:textId="77777777" w:rsidR="00363905" w:rsidRPr="00363905" w:rsidRDefault="00363905" w:rsidP="00363905"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  <w:r w:rsidRPr="00363905">
              <w:t>, Faziawati Abdul Aziz,</w:t>
            </w:r>
          </w:p>
          <w:p w14:paraId="50ECE302" w14:textId="77777777" w:rsidR="00363905" w:rsidRPr="00363905" w:rsidRDefault="00363905" w:rsidP="00363905">
            <w:proofErr w:type="spellStart"/>
            <w:r w:rsidRPr="00363905">
              <w:t>Mohd</w:t>
            </w:r>
            <w:proofErr w:type="spellEnd"/>
            <w:r w:rsidRPr="00363905">
              <w:t xml:space="preserve"> Fabian </w:t>
            </w:r>
            <w:proofErr w:type="spellStart"/>
            <w:r w:rsidRPr="00363905">
              <w:t>Hasna</w:t>
            </w:r>
            <w:proofErr w:type="spellEnd"/>
          </w:p>
        </w:tc>
        <w:tc>
          <w:tcPr>
            <w:tcW w:w="1276" w:type="dxa"/>
          </w:tcPr>
          <w:p w14:paraId="2ACDA416" w14:textId="77777777" w:rsidR="00363905" w:rsidRPr="00363905" w:rsidRDefault="00363905" w:rsidP="00363905">
            <w:r w:rsidRPr="00363905">
              <w:t>2016</w:t>
            </w:r>
          </w:p>
        </w:tc>
        <w:tc>
          <w:tcPr>
            <w:tcW w:w="2764" w:type="dxa"/>
          </w:tcPr>
          <w:p w14:paraId="2E1CAA19" w14:textId="77777777" w:rsidR="00363905" w:rsidRPr="00363905" w:rsidRDefault="00363905" w:rsidP="00363905">
            <w:r w:rsidRPr="00363905">
              <w:t>Malacca Sketching Through Experience</w:t>
            </w:r>
          </w:p>
        </w:tc>
        <w:tc>
          <w:tcPr>
            <w:tcW w:w="3189" w:type="dxa"/>
          </w:tcPr>
          <w:p w14:paraId="1CB64D36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 2016, ISBN 978-967-344-531-1</w:t>
            </w:r>
          </w:p>
        </w:tc>
      </w:tr>
      <w:tr w:rsidR="00363905" w:rsidRPr="00363905" w14:paraId="5D85CA47" w14:textId="77777777" w:rsidTr="00D55CAD">
        <w:trPr>
          <w:trHeight w:val="916"/>
        </w:trPr>
        <w:tc>
          <w:tcPr>
            <w:tcW w:w="691" w:type="dxa"/>
          </w:tcPr>
          <w:p w14:paraId="1FE07A2E" w14:textId="77777777" w:rsidR="00363905" w:rsidRPr="00363905" w:rsidRDefault="00363905" w:rsidP="00363905">
            <w:r w:rsidRPr="00363905">
              <w:t>8</w:t>
            </w:r>
          </w:p>
        </w:tc>
        <w:tc>
          <w:tcPr>
            <w:tcW w:w="1968" w:type="dxa"/>
          </w:tcPr>
          <w:p w14:paraId="01BC0D1B" w14:textId="77777777" w:rsidR="00363905" w:rsidRPr="00363905" w:rsidRDefault="00363905" w:rsidP="00363905">
            <w:proofErr w:type="spellStart"/>
            <w:r w:rsidRPr="00363905">
              <w:t>Mariatul</w:t>
            </w:r>
            <w:proofErr w:type="spellEnd"/>
            <w:r w:rsidRPr="00363905">
              <w:t xml:space="preserve"> Liza </w:t>
            </w:r>
            <w:proofErr w:type="spellStart"/>
            <w:r w:rsidRPr="00363905">
              <w:t>Meor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Gheda</w:t>
            </w:r>
            <w:proofErr w:type="spellEnd"/>
            <w:r w:rsidRPr="00363905">
              <w:t>, Faziawati Abdul</w:t>
            </w:r>
          </w:p>
          <w:p w14:paraId="264F88D8" w14:textId="77777777" w:rsidR="00363905" w:rsidRPr="00363905" w:rsidRDefault="00363905" w:rsidP="00363905">
            <w:r w:rsidRPr="00363905">
              <w:t xml:space="preserve">Aziz, Nor </w:t>
            </w:r>
            <w:proofErr w:type="spellStart"/>
            <w:r w:rsidRPr="00363905">
              <w:t>Atiah</w:t>
            </w:r>
            <w:proofErr w:type="spellEnd"/>
            <w:r w:rsidRPr="00363905">
              <w:t xml:space="preserve"> Ismail, </w:t>
            </w:r>
            <w:proofErr w:type="spellStart"/>
            <w:r w:rsidRPr="00363905">
              <w:t>Norsidah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Ujang</w:t>
            </w:r>
            <w:proofErr w:type="spellEnd"/>
          </w:p>
        </w:tc>
        <w:tc>
          <w:tcPr>
            <w:tcW w:w="1276" w:type="dxa"/>
          </w:tcPr>
          <w:p w14:paraId="54419D9D" w14:textId="77777777" w:rsidR="00363905" w:rsidRPr="00363905" w:rsidRDefault="00363905" w:rsidP="00363905">
            <w:r w:rsidRPr="00363905">
              <w:t>2015</w:t>
            </w:r>
          </w:p>
        </w:tc>
        <w:tc>
          <w:tcPr>
            <w:tcW w:w="2764" w:type="dxa"/>
          </w:tcPr>
          <w:p w14:paraId="74486407" w14:textId="77777777" w:rsidR="00363905" w:rsidRPr="00363905" w:rsidRDefault="00363905" w:rsidP="00363905">
            <w:r w:rsidRPr="00363905">
              <w:t xml:space="preserve">Child Friendly </w:t>
            </w:r>
            <w:proofErr w:type="spellStart"/>
            <w:r w:rsidRPr="00363905">
              <w:t>Neighbourhood</w:t>
            </w:r>
            <w:proofErr w:type="spellEnd"/>
            <w:r w:rsidRPr="00363905">
              <w:t>: Children Speak Out on Their Local Condition and Future Preferences</w:t>
            </w:r>
          </w:p>
        </w:tc>
        <w:tc>
          <w:tcPr>
            <w:tcW w:w="3189" w:type="dxa"/>
          </w:tcPr>
          <w:p w14:paraId="18325223" w14:textId="77777777" w:rsidR="00363905" w:rsidRPr="00363905" w:rsidRDefault="00363905" w:rsidP="00363905">
            <w:r w:rsidRPr="00363905">
              <w:t>Advances in Environmental Biology Journal</w:t>
            </w:r>
          </w:p>
        </w:tc>
      </w:tr>
      <w:tr w:rsidR="00363905" w:rsidRPr="00363905" w14:paraId="629F9156" w14:textId="77777777" w:rsidTr="00D55CAD">
        <w:trPr>
          <w:trHeight w:val="1377"/>
        </w:trPr>
        <w:tc>
          <w:tcPr>
            <w:tcW w:w="691" w:type="dxa"/>
          </w:tcPr>
          <w:p w14:paraId="70ADDD28" w14:textId="77777777" w:rsidR="00363905" w:rsidRPr="00363905" w:rsidRDefault="00363905" w:rsidP="00363905">
            <w:r w:rsidRPr="00363905">
              <w:t>9</w:t>
            </w:r>
          </w:p>
        </w:tc>
        <w:tc>
          <w:tcPr>
            <w:tcW w:w="1968" w:type="dxa"/>
          </w:tcPr>
          <w:p w14:paraId="590A3FCA" w14:textId="77777777" w:rsidR="00363905" w:rsidRPr="00363905" w:rsidRDefault="00363905" w:rsidP="00363905">
            <w:r w:rsidRPr="00363905">
              <w:t xml:space="preserve">Ani </w:t>
            </w:r>
            <w:proofErr w:type="spellStart"/>
            <w:r w:rsidRPr="00363905">
              <w:t>Shazwani</w:t>
            </w:r>
            <w:proofErr w:type="spellEnd"/>
            <w:r w:rsidRPr="00363905">
              <w:t xml:space="preserve"> Abas,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Yazid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Yunos</w:t>
            </w:r>
            <w:proofErr w:type="spellEnd"/>
            <w:r w:rsidRPr="00363905">
              <w:t xml:space="preserve">, Nor </w:t>
            </w:r>
            <w:proofErr w:type="spellStart"/>
            <w:r w:rsidRPr="00363905">
              <w:t>Kalsum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Isa, Nor </w:t>
            </w:r>
            <w:proofErr w:type="spellStart"/>
            <w:r w:rsidRPr="00363905">
              <w:t>Atiah</w:t>
            </w:r>
            <w:proofErr w:type="spellEnd"/>
          </w:p>
          <w:p w14:paraId="793E16C0" w14:textId="77777777" w:rsidR="00363905" w:rsidRPr="00363905" w:rsidRDefault="00363905" w:rsidP="00363905">
            <w:r w:rsidRPr="00363905">
              <w:t>Ismail, Faziawati Abdul Aziz</w:t>
            </w:r>
          </w:p>
        </w:tc>
        <w:tc>
          <w:tcPr>
            <w:tcW w:w="1276" w:type="dxa"/>
          </w:tcPr>
          <w:p w14:paraId="5DFBB2F1" w14:textId="77777777" w:rsidR="00363905" w:rsidRPr="00363905" w:rsidRDefault="00363905" w:rsidP="00363905">
            <w:r w:rsidRPr="00363905">
              <w:t>2015</w:t>
            </w:r>
          </w:p>
        </w:tc>
        <w:tc>
          <w:tcPr>
            <w:tcW w:w="2764" w:type="dxa"/>
          </w:tcPr>
          <w:p w14:paraId="1C0CB6AC" w14:textId="77777777" w:rsidR="00363905" w:rsidRPr="00363905" w:rsidRDefault="00363905" w:rsidP="00363905">
            <w:r w:rsidRPr="00363905">
              <w:t>Carbon-Capability Framework for Malaysia: Towards Encouraging Low-Carbon Community Lifestyles</w:t>
            </w:r>
          </w:p>
        </w:tc>
        <w:tc>
          <w:tcPr>
            <w:tcW w:w="3189" w:type="dxa"/>
          </w:tcPr>
          <w:p w14:paraId="2EC8A646" w14:textId="77777777" w:rsidR="00363905" w:rsidRPr="00363905" w:rsidRDefault="00363905" w:rsidP="00363905">
            <w:r w:rsidRPr="00363905">
              <w:t>Applied Mechanics and Materials Vol. 747 (2015) pp. 290-293, Trans Tech Publication, Switzerland.</w:t>
            </w:r>
          </w:p>
        </w:tc>
      </w:tr>
      <w:tr w:rsidR="00363905" w:rsidRPr="00363905" w14:paraId="69B1D1D1" w14:textId="77777777" w:rsidTr="005374C1">
        <w:trPr>
          <w:trHeight w:val="530"/>
        </w:trPr>
        <w:tc>
          <w:tcPr>
            <w:tcW w:w="691" w:type="dxa"/>
          </w:tcPr>
          <w:p w14:paraId="1E977C24" w14:textId="77777777" w:rsidR="00363905" w:rsidRPr="00363905" w:rsidRDefault="00363905" w:rsidP="00363905">
            <w:r w:rsidRPr="00363905">
              <w:t>10</w:t>
            </w:r>
          </w:p>
        </w:tc>
        <w:tc>
          <w:tcPr>
            <w:tcW w:w="1968" w:type="dxa"/>
          </w:tcPr>
          <w:p w14:paraId="34823A22" w14:textId="77777777" w:rsidR="00363905" w:rsidRPr="00363905" w:rsidRDefault="00363905" w:rsidP="00363905">
            <w:r w:rsidRPr="00363905">
              <w:t xml:space="preserve">Ani </w:t>
            </w:r>
            <w:proofErr w:type="spellStart"/>
            <w:r w:rsidRPr="00363905">
              <w:t>Shazwani</w:t>
            </w:r>
            <w:proofErr w:type="spellEnd"/>
            <w:r w:rsidRPr="00363905">
              <w:t xml:space="preserve"> Abas,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Yazid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Yunos</w:t>
            </w:r>
            <w:proofErr w:type="spellEnd"/>
            <w:r w:rsidRPr="00363905">
              <w:t xml:space="preserve">, Nor </w:t>
            </w:r>
            <w:proofErr w:type="spellStart"/>
            <w:r w:rsidRPr="00363905">
              <w:t>Kalsum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Isa, Nor </w:t>
            </w:r>
            <w:proofErr w:type="spellStart"/>
            <w:r w:rsidRPr="00363905">
              <w:t>Atiah</w:t>
            </w:r>
            <w:proofErr w:type="spellEnd"/>
            <w:r w:rsidRPr="00363905">
              <w:t xml:space="preserve"> Ismail, Faziawati Abdul</w:t>
            </w:r>
          </w:p>
          <w:p w14:paraId="02FD0804" w14:textId="77777777" w:rsidR="00363905" w:rsidRPr="00363905" w:rsidRDefault="00363905" w:rsidP="00363905">
            <w:r w:rsidRPr="00363905">
              <w:t>Aziz</w:t>
            </w:r>
          </w:p>
        </w:tc>
        <w:tc>
          <w:tcPr>
            <w:tcW w:w="1276" w:type="dxa"/>
          </w:tcPr>
          <w:p w14:paraId="402936E1" w14:textId="77777777" w:rsidR="00363905" w:rsidRPr="00363905" w:rsidRDefault="00363905" w:rsidP="00363905">
            <w:r w:rsidRPr="00363905">
              <w:t>2015</w:t>
            </w:r>
          </w:p>
        </w:tc>
        <w:tc>
          <w:tcPr>
            <w:tcW w:w="2764" w:type="dxa"/>
          </w:tcPr>
          <w:p w14:paraId="082B1CC7" w14:textId="77777777" w:rsidR="00363905" w:rsidRPr="00363905" w:rsidRDefault="00363905" w:rsidP="00363905">
            <w:r w:rsidRPr="00363905">
              <w:t>A Perspective on the Advantages of Healing Garden towards Improving Health in Nursing Home</w:t>
            </w:r>
          </w:p>
        </w:tc>
        <w:tc>
          <w:tcPr>
            <w:tcW w:w="3189" w:type="dxa"/>
          </w:tcPr>
          <w:p w14:paraId="78FBA9E6" w14:textId="77777777" w:rsidR="00363905" w:rsidRPr="00363905" w:rsidRDefault="00363905" w:rsidP="00363905">
            <w:r w:rsidRPr="00363905">
              <w:t>Advances in Environmental Biology 9(4), March 2015, page 5 - 7</w:t>
            </w:r>
          </w:p>
        </w:tc>
      </w:tr>
      <w:tr w:rsidR="00363905" w:rsidRPr="00363905" w14:paraId="23498948" w14:textId="77777777" w:rsidTr="00D55CAD">
        <w:trPr>
          <w:trHeight w:val="688"/>
        </w:trPr>
        <w:tc>
          <w:tcPr>
            <w:tcW w:w="691" w:type="dxa"/>
          </w:tcPr>
          <w:p w14:paraId="65CB231A" w14:textId="77777777" w:rsidR="00363905" w:rsidRPr="00363905" w:rsidRDefault="00363905" w:rsidP="00363905">
            <w:r w:rsidRPr="00363905">
              <w:t>11</w:t>
            </w:r>
          </w:p>
        </w:tc>
        <w:tc>
          <w:tcPr>
            <w:tcW w:w="1968" w:type="dxa"/>
          </w:tcPr>
          <w:p w14:paraId="3D0E9707" w14:textId="77777777" w:rsidR="00363905" w:rsidRPr="00363905" w:rsidRDefault="00363905" w:rsidP="00363905">
            <w:r w:rsidRPr="00363905">
              <w:t xml:space="preserve">Faziawati Abdul Aziz,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. Fairuz </w:t>
            </w:r>
            <w:proofErr w:type="spellStart"/>
            <w:r w:rsidRPr="00363905">
              <w:t>Shahidan</w:t>
            </w:r>
            <w:proofErr w:type="spellEnd"/>
          </w:p>
          <w:p w14:paraId="73C4C7AC" w14:textId="77777777" w:rsidR="00363905" w:rsidRPr="00363905" w:rsidRDefault="00363905" w:rsidP="00363905">
            <w:r w:rsidRPr="00363905">
              <w:t xml:space="preserve">&amp; </w:t>
            </w:r>
            <w:proofErr w:type="spellStart"/>
            <w:r w:rsidRPr="00363905">
              <w:t>Norhuzailin</w:t>
            </w:r>
            <w:proofErr w:type="spellEnd"/>
            <w:r w:rsidRPr="00363905">
              <w:t xml:space="preserve"> Hussain</w:t>
            </w:r>
          </w:p>
        </w:tc>
        <w:tc>
          <w:tcPr>
            <w:tcW w:w="1276" w:type="dxa"/>
          </w:tcPr>
          <w:p w14:paraId="5F2D1369" w14:textId="77777777" w:rsidR="00363905" w:rsidRPr="00363905" w:rsidRDefault="00363905" w:rsidP="00363905">
            <w:r w:rsidRPr="00363905">
              <w:t>2014</w:t>
            </w:r>
          </w:p>
        </w:tc>
        <w:tc>
          <w:tcPr>
            <w:tcW w:w="2764" w:type="dxa"/>
          </w:tcPr>
          <w:p w14:paraId="5F4E7BC8" w14:textId="77777777" w:rsidR="00363905" w:rsidRPr="00363905" w:rsidRDefault="00363905" w:rsidP="00363905">
            <w:r w:rsidRPr="00363905">
              <w:t>From two-dimensional to space</w:t>
            </w:r>
          </w:p>
        </w:tc>
        <w:tc>
          <w:tcPr>
            <w:tcW w:w="3189" w:type="dxa"/>
          </w:tcPr>
          <w:p w14:paraId="60EFA349" w14:textId="77777777" w:rsidR="00363905" w:rsidRPr="00363905" w:rsidRDefault="00363905" w:rsidP="00363905">
            <w:r w:rsidRPr="00363905">
              <w:t>Sustainable Tropical Environmental Design Exhibition 2014,</w:t>
            </w:r>
          </w:p>
          <w:p w14:paraId="64581C7B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</w:t>
            </w:r>
          </w:p>
        </w:tc>
      </w:tr>
      <w:tr w:rsidR="00363905" w:rsidRPr="00363905" w14:paraId="32A8C2B3" w14:textId="77777777" w:rsidTr="00D55CAD">
        <w:trPr>
          <w:trHeight w:val="918"/>
        </w:trPr>
        <w:tc>
          <w:tcPr>
            <w:tcW w:w="691" w:type="dxa"/>
          </w:tcPr>
          <w:p w14:paraId="57244687" w14:textId="77777777" w:rsidR="00363905" w:rsidRPr="00363905" w:rsidRDefault="00363905" w:rsidP="00363905">
            <w:r w:rsidRPr="00363905">
              <w:t>12</w:t>
            </w:r>
          </w:p>
        </w:tc>
        <w:tc>
          <w:tcPr>
            <w:tcW w:w="1968" w:type="dxa"/>
          </w:tcPr>
          <w:p w14:paraId="25B28BCD" w14:textId="77777777" w:rsidR="00363905" w:rsidRPr="00363905" w:rsidRDefault="00363905" w:rsidP="00363905">
            <w:proofErr w:type="spellStart"/>
            <w:r w:rsidRPr="00363905">
              <w:t>Mohd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Nazri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Saidon</w:t>
            </w:r>
            <w:proofErr w:type="spellEnd"/>
            <w:r w:rsidRPr="00363905">
              <w:t xml:space="preserve">, </w:t>
            </w:r>
            <w:proofErr w:type="spellStart"/>
            <w:r w:rsidRPr="00363905">
              <w:t>Norsidah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Ujang</w:t>
            </w:r>
            <w:proofErr w:type="spellEnd"/>
            <w:r w:rsidRPr="00363905">
              <w:t>, Faziawati Abdul Aziz &amp;</w:t>
            </w:r>
          </w:p>
          <w:p w14:paraId="4DA9FA62" w14:textId="77777777" w:rsidR="00363905" w:rsidRPr="00363905" w:rsidRDefault="00363905" w:rsidP="00363905"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</w:p>
        </w:tc>
        <w:tc>
          <w:tcPr>
            <w:tcW w:w="1276" w:type="dxa"/>
          </w:tcPr>
          <w:p w14:paraId="0CF76350" w14:textId="77777777" w:rsidR="00363905" w:rsidRPr="00363905" w:rsidRDefault="00363905" w:rsidP="00363905">
            <w:r w:rsidRPr="00363905">
              <w:t>2014</w:t>
            </w:r>
          </w:p>
        </w:tc>
        <w:tc>
          <w:tcPr>
            <w:tcW w:w="2764" w:type="dxa"/>
          </w:tcPr>
          <w:p w14:paraId="09A9A226" w14:textId="77777777" w:rsidR="00363905" w:rsidRPr="00363905" w:rsidRDefault="00363905" w:rsidP="00363905">
            <w:r w:rsidRPr="00363905">
              <w:t>Celebrating urban space for people space</w:t>
            </w:r>
          </w:p>
        </w:tc>
        <w:tc>
          <w:tcPr>
            <w:tcW w:w="3189" w:type="dxa"/>
          </w:tcPr>
          <w:p w14:paraId="4BBE341E" w14:textId="77777777" w:rsidR="00363905" w:rsidRPr="00363905" w:rsidRDefault="00363905" w:rsidP="00363905">
            <w:r w:rsidRPr="00363905">
              <w:t>Sustainable Tropical Environmental Design Exhibition 2014,</w:t>
            </w:r>
          </w:p>
          <w:p w14:paraId="5AE23219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</w:t>
            </w:r>
          </w:p>
        </w:tc>
      </w:tr>
      <w:tr w:rsidR="00363905" w:rsidRPr="00363905" w14:paraId="7A0C4832" w14:textId="77777777" w:rsidTr="00D55CAD">
        <w:trPr>
          <w:trHeight w:val="688"/>
        </w:trPr>
        <w:tc>
          <w:tcPr>
            <w:tcW w:w="691" w:type="dxa"/>
          </w:tcPr>
          <w:p w14:paraId="0F4209CC" w14:textId="77777777" w:rsidR="00363905" w:rsidRPr="00363905" w:rsidRDefault="00363905" w:rsidP="00363905">
            <w:r w:rsidRPr="00363905">
              <w:t>13</w:t>
            </w:r>
          </w:p>
        </w:tc>
        <w:tc>
          <w:tcPr>
            <w:tcW w:w="1968" w:type="dxa"/>
          </w:tcPr>
          <w:p w14:paraId="737E967F" w14:textId="77777777" w:rsidR="00363905" w:rsidRPr="00363905" w:rsidRDefault="00363905" w:rsidP="00363905">
            <w:r w:rsidRPr="00363905">
              <w:t>Faziawati Abdul Aziz</w:t>
            </w:r>
          </w:p>
        </w:tc>
        <w:tc>
          <w:tcPr>
            <w:tcW w:w="1276" w:type="dxa"/>
          </w:tcPr>
          <w:p w14:paraId="5A60799A" w14:textId="77777777" w:rsidR="00363905" w:rsidRPr="00363905" w:rsidRDefault="00363905" w:rsidP="00363905">
            <w:r w:rsidRPr="00363905">
              <w:t>2013</w:t>
            </w:r>
          </w:p>
        </w:tc>
        <w:tc>
          <w:tcPr>
            <w:tcW w:w="2764" w:type="dxa"/>
          </w:tcPr>
          <w:p w14:paraId="4225DF56" w14:textId="77777777" w:rsidR="00363905" w:rsidRPr="00363905" w:rsidRDefault="00363905" w:rsidP="00363905">
            <w:r w:rsidRPr="00363905">
              <w:t>The Shifting Landscape: Environmental Art</w:t>
            </w:r>
          </w:p>
        </w:tc>
        <w:tc>
          <w:tcPr>
            <w:tcW w:w="3189" w:type="dxa"/>
          </w:tcPr>
          <w:p w14:paraId="41F5D0A4" w14:textId="77777777" w:rsidR="00363905" w:rsidRPr="00363905" w:rsidRDefault="00363905" w:rsidP="00363905">
            <w:r w:rsidRPr="00363905">
              <w:t>Sustainable Tropical Environmental Design Exhibition 2013,</w:t>
            </w:r>
          </w:p>
          <w:p w14:paraId="0E51FAB9" w14:textId="77777777" w:rsidR="00363905" w:rsidRPr="00363905" w:rsidRDefault="00363905" w:rsidP="00363905">
            <w:proofErr w:type="spellStart"/>
            <w:r w:rsidRPr="00363905">
              <w:lastRenderedPageBreak/>
              <w:t>Universiti</w:t>
            </w:r>
            <w:proofErr w:type="spellEnd"/>
            <w:r w:rsidRPr="00363905">
              <w:t xml:space="preserve"> Putra Malaysia Press</w:t>
            </w:r>
          </w:p>
        </w:tc>
      </w:tr>
    </w:tbl>
    <w:p w14:paraId="52B40DD1" w14:textId="77777777" w:rsidR="00E73E1A" w:rsidRPr="00E73E1A" w:rsidRDefault="00E73E1A" w:rsidP="00E73E1A"/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968"/>
        <w:gridCol w:w="1276"/>
        <w:gridCol w:w="2764"/>
        <w:gridCol w:w="3189"/>
      </w:tblGrid>
      <w:tr w:rsidR="00363905" w:rsidRPr="00363905" w14:paraId="52C895D4" w14:textId="77777777" w:rsidTr="00D55CAD">
        <w:trPr>
          <w:trHeight w:val="688"/>
        </w:trPr>
        <w:tc>
          <w:tcPr>
            <w:tcW w:w="691" w:type="dxa"/>
          </w:tcPr>
          <w:p w14:paraId="18387F78" w14:textId="77777777" w:rsidR="00363905" w:rsidRPr="00363905" w:rsidRDefault="00363905" w:rsidP="00363905">
            <w:r w:rsidRPr="00363905">
              <w:t>14</w:t>
            </w:r>
          </w:p>
        </w:tc>
        <w:tc>
          <w:tcPr>
            <w:tcW w:w="1968" w:type="dxa"/>
          </w:tcPr>
          <w:p w14:paraId="4A7ED6A4" w14:textId="77777777" w:rsidR="00363905" w:rsidRPr="00363905" w:rsidRDefault="00363905" w:rsidP="00363905">
            <w:r w:rsidRPr="00363905">
              <w:t xml:space="preserve">Faziawati Abdul Aziz,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</w:p>
          <w:p w14:paraId="7EFD2652" w14:textId="77777777" w:rsidR="00363905" w:rsidRPr="00363905" w:rsidRDefault="00363905" w:rsidP="00363905">
            <w:r w:rsidRPr="00363905">
              <w:t xml:space="preserve">&amp;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Fabian </w:t>
            </w:r>
            <w:proofErr w:type="spellStart"/>
            <w:r w:rsidRPr="00363905">
              <w:t>Hasna</w:t>
            </w:r>
            <w:proofErr w:type="spellEnd"/>
          </w:p>
        </w:tc>
        <w:tc>
          <w:tcPr>
            <w:tcW w:w="1276" w:type="dxa"/>
          </w:tcPr>
          <w:p w14:paraId="50B40256" w14:textId="77777777" w:rsidR="00363905" w:rsidRPr="00363905" w:rsidRDefault="00363905" w:rsidP="00363905">
            <w:r w:rsidRPr="00363905">
              <w:t>2013</w:t>
            </w:r>
          </w:p>
        </w:tc>
        <w:tc>
          <w:tcPr>
            <w:tcW w:w="2764" w:type="dxa"/>
          </w:tcPr>
          <w:p w14:paraId="24CA8279" w14:textId="77777777" w:rsidR="00363905" w:rsidRPr="00363905" w:rsidRDefault="00363905" w:rsidP="00363905">
            <w:r w:rsidRPr="00363905">
              <w:t>Sentence of Chrysanthemum</w:t>
            </w:r>
          </w:p>
        </w:tc>
        <w:tc>
          <w:tcPr>
            <w:tcW w:w="3189" w:type="dxa"/>
          </w:tcPr>
          <w:p w14:paraId="07FC1EA6" w14:textId="77777777" w:rsidR="00363905" w:rsidRPr="00363905" w:rsidRDefault="00363905" w:rsidP="00363905">
            <w:r w:rsidRPr="00363905">
              <w:t>Sustainable Tropical Environmental Design Exhibition 2013,</w:t>
            </w:r>
          </w:p>
          <w:p w14:paraId="6E306CBE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</w:t>
            </w:r>
          </w:p>
        </w:tc>
      </w:tr>
      <w:tr w:rsidR="00363905" w:rsidRPr="00363905" w14:paraId="15B0B6D5" w14:textId="77777777" w:rsidTr="00D55CAD">
        <w:trPr>
          <w:trHeight w:val="919"/>
        </w:trPr>
        <w:tc>
          <w:tcPr>
            <w:tcW w:w="691" w:type="dxa"/>
          </w:tcPr>
          <w:p w14:paraId="7428D9ED" w14:textId="77777777" w:rsidR="00363905" w:rsidRPr="00363905" w:rsidRDefault="00363905" w:rsidP="00363905">
            <w:r w:rsidRPr="00363905">
              <w:t>15</w:t>
            </w:r>
          </w:p>
        </w:tc>
        <w:tc>
          <w:tcPr>
            <w:tcW w:w="1968" w:type="dxa"/>
          </w:tcPr>
          <w:p w14:paraId="5E3D5939" w14:textId="77777777" w:rsidR="00363905" w:rsidRPr="00363905" w:rsidRDefault="00363905" w:rsidP="00363905">
            <w:proofErr w:type="spellStart"/>
            <w:r w:rsidRPr="00363905">
              <w:t>Mohd</w:t>
            </w:r>
            <w:proofErr w:type="spellEnd"/>
            <w:r w:rsidRPr="00363905">
              <w:t xml:space="preserve"> Fabian </w:t>
            </w:r>
            <w:proofErr w:type="spellStart"/>
            <w:r w:rsidRPr="00363905">
              <w:t>Hasna</w:t>
            </w:r>
            <w:proofErr w:type="spellEnd"/>
            <w:r w:rsidRPr="00363905">
              <w:t xml:space="preserve">, Faziawati Abdul Aziz,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</w:p>
          <w:p w14:paraId="7294D0EC" w14:textId="77777777" w:rsidR="00363905" w:rsidRPr="00363905" w:rsidRDefault="00363905" w:rsidP="00363905">
            <w:r w:rsidRPr="00363905">
              <w:t>&amp; Aini Jasmin Ghazali</w:t>
            </w:r>
          </w:p>
        </w:tc>
        <w:tc>
          <w:tcPr>
            <w:tcW w:w="1276" w:type="dxa"/>
          </w:tcPr>
          <w:p w14:paraId="521FD92E" w14:textId="77777777" w:rsidR="00363905" w:rsidRPr="00363905" w:rsidRDefault="00363905" w:rsidP="00363905">
            <w:r w:rsidRPr="00363905">
              <w:t>2013</w:t>
            </w:r>
          </w:p>
        </w:tc>
        <w:tc>
          <w:tcPr>
            <w:tcW w:w="2764" w:type="dxa"/>
          </w:tcPr>
          <w:p w14:paraId="2ADBA5D6" w14:textId="77777777" w:rsidR="00363905" w:rsidRPr="00363905" w:rsidRDefault="00363905" w:rsidP="00363905">
            <w:r w:rsidRPr="00363905">
              <w:t>Integrated Green Lifestyle</w:t>
            </w:r>
          </w:p>
        </w:tc>
        <w:tc>
          <w:tcPr>
            <w:tcW w:w="3189" w:type="dxa"/>
          </w:tcPr>
          <w:p w14:paraId="4775BA57" w14:textId="77777777" w:rsidR="00363905" w:rsidRPr="00363905" w:rsidRDefault="00363905" w:rsidP="00363905">
            <w:r w:rsidRPr="00363905">
              <w:t>Sustainable Tropical Environmental Design Exhibition 2013,</w:t>
            </w:r>
          </w:p>
          <w:p w14:paraId="0A7A6CE8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</w:t>
            </w:r>
          </w:p>
        </w:tc>
      </w:tr>
      <w:tr w:rsidR="00363905" w:rsidRPr="00363905" w14:paraId="0D2A4F26" w14:textId="77777777" w:rsidTr="00D55CAD">
        <w:trPr>
          <w:trHeight w:val="688"/>
        </w:trPr>
        <w:tc>
          <w:tcPr>
            <w:tcW w:w="691" w:type="dxa"/>
          </w:tcPr>
          <w:p w14:paraId="3762C5D9" w14:textId="77777777" w:rsidR="00363905" w:rsidRPr="00363905" w:rsidRDefault="00363905" w:rsidP="00363905">
            <w:r w:rsidRPr="00363905">
              <w:t>16</w:t>
            </w:r>
          </w:p>
        </w:tc>
        <w:tc>
          <w:tcPr>
            <w:tcW w:w="1968" w:type="dxa"/>
          </w:tcPr>
          <w:p w14:paraId="634CDFB6" w14:textId="77777777" w:rsidR="00363905" w:rsidRPr="00363905" w:rsidRDefault="00363905" w:rsidP="00363905"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</w:p>
          <w:p w14:paraId="172F26B5" w14:textId="77777777" w:rsidR="00363905" w:rsidRPr="00363905" w:rsidRDefault="00363905" w:rsidP="00363905">
            <w:proofErr w:type="gramStart"/>
            <w:r w:rsidRPr="00363905">
              <w:t>,</w:t>
            </w:r>
            <w:proofErr w:type="spellStart"/>
            <w:r w:rsidRPr="00363905">
              <w:t>Mohd</w:t>
            </w:r>
            <w:proofErr w:type="spellEnd"/>
            <w:proofErr w:type="gramEnd"/>
            <w:r w:rsidRPr="00363905">
              <w:t xml:space="preserve"> Fabian </w:t>
            </w:r>
            <w:proofErr w:type="spellStart"/>
            <w:r w:rsidRPr="00363905">
              <w:t>Hasna</w:t>
            </w:r>
            <w:proofErr w:type="spellEnd"/>
            <w:r w:rsidRPr="00363905">
              <w:t xml:space="preserve"> &amp; Faziawati Abdul Aziz</w:t>
            </w:r>
          </w:p>
        </w:tc>
        <w:tc>
          <w:tcPr>
            <w:tcW w:w="1276" w:type="dxa"/>
          </w:tcPr>
          <w:p w14:paraId="06EC9C37" w14:textId="77777777" w:rsidR="00363905" w:rsidRPr="00363905" w:rsidRDefault="00363905" w:rsidP="00363905">
            <w:r w:rsidRPr="00363905">
              <w:t>2013</w:t>
            </w:r>
          </w:p>
        </w:tc>
        <w:tc>
          <w:tcPr>
            <w:tcW w:w="2764" w:type="dxa"/>
          </w:tcPr>
          <w:p w14:paraId="3E318EC5" w14:textId="77777777" w:rsidR="00363905" w:rsidRPr="00363905" w:rsidRDefault="00363905" w:rsidP="00363905">
            <w:r w:rsidRPr="00363905">
              <w:t>Extinction</w:t>
            </w:r>
          </w:p>
        </w:tc>
        <w:tc>
          <w:tcPr>
            <w:tcW w:w="3189" w:type="dxa"/>
          </w:tcPr>
          <w:p w14:paraId="0E3EFC87" w14:textId="77777777" w:rsidR="00363905" w:rsidRPr="00363905" w:rsidRDefault="00363905" w:rsidP="00363905">
            <w:r w:rsidRPr="00363905">
              <w:t>Sustainable Tropical Environmental Design Exhibition 2013,</w:t>
            </w:r>
          </w:p>
          <w:p w14:paraId="216A7C2B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</w:t>
            </w:r>
          </w:p>
        </w:tc>
      </w:tr>
      <w:tr w:rsidR="00363905" w:rsidRPr="00363905" w14:paraId="1135B228" w14:textId="77777777" w:rsidTr="00D55CAD">
        <w:trPr>
          <w:trHeight w:val="918"/>
        </w:trPr>
        <w:tc>
          <w:tcPr>
            <w:tcW w:w="691" w:type="dxa"/>
          </w:tcPr>
          <w:p w14:paraId="2B2B09E5" w14:textId="77777777" w:rsidR="00363905" w:rsidRPr="00363905" w:rsidRDefault="00363905" w:rsidP="00363905">
            <w:r w:rsidRPr="00363905">
              <w:t>17</w:t>
            </w:r>
          </w:p>
        </w:tc>
        <w:tc>
          <w:tcPr>
            <w:tcW w:w="1968" w:type="dxa"/>
          </w:tcPr>
          <w:p w14:paraId="2D276CA9" w14:textId="77777777" w:rsidR="00363905" w:rsidRPr="00363905" w:rsidRDefault="00363905" w:rsidP="00363905">
            <w:r w:rsidRPr="00363905">
              <w:t xml:space="preserve">Osman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. Tahir, Faziawati Abdul Aziz, Noor Azizi </w:t>
            </w:r>
            <w:proofErr w:type="spellStart"/>
            <w:r w:rsidRPr="00363905">
              <w:t>Mohd</w:t>
            </w:r>
            <w:proofErr w:type="spellEnd"/>
            <w:r w:rsidRPr="00363905">
              <w:t>. Ali &amp;</w:t>
            </w:r>
          </w:p>
          <w:p w14:paraId="5C805A65" w14:textId="77777777" w:rsidR="00363905" w:rsidRPr="00363905" w:rsidRDefault="00363905" w:rsidP="00363905">
            <w:proofErr w:type="spellStart"/>
            <w:r w:rsidRPr="00363905">
              <w:t>Nordin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abd</w:t>
            </w:r>
            <w:proofErr w:type="spellEnd"/>
            <w:r w:rsidRPr="00363905">
              <w:t>. Rahman</w:t>
            </w:r>
          </w:p>
        </w:tc>
        <w:tc>
          <w:tcPr>
            <w:tcW w:w="1276" w:type="dxa"/>
          </w:tcPr>
          <w:p w14:paraId="4318CE13" w14:textId="77777777" w:rsidR="00363905" w:rsidRPr="00363905" w:rsidRDefault="00363905" w:rsidP="00363905">
            <w:r w:rsidRPr="00363905">
              <w:t>2011</w:t>
            </w:r>
          </w:p>
        </w:tc>
        <w:tc>
          <w:tcPr>
            <w:tcW w:w="2764" w:type="dxa"/>
          </w:tcPr>
          <w:p w14:paraId="29A692A2" w14:textId="77777777" w:rsidR="00363905" w:rsidRPr="00363905" w:rsidRDefault="00363905" w:rsidP="00363905">
            <w:r w:rsidRPr="00363905">
              <w:t xml:space="preserve">Revitalization of </w:t>
            </w:r>
            <w:proofErr w:type="spellStart"/>
            <w:r w:rsidRPr="00363905">
              <w:t>Pudu</w:t>
            </w:r>
            <w:proofErr w:type="spellEnd"/>
            <w:r w:rsidRPr="00363905">
              <w:t xml:space="preserve"> Plaza</w:t>
            </w:r>
          </w:p>
        </w:tc>
        <w:tc>
          <w:tcPr>
            <w:tcW w:w="3189" w:type="dxa"/>
          </w:tcPr>
          <w:p w14:paraId="7654219F" w14:textId="77777777" w:rsidR="00363905" w:rsidRPr="00363905" w:rsidRDefault="00363905" w:rsidP="00363905">
            <w:r w:rsidRPr="00363905">
              <w:t>Sustainable Tropical Environmental Design Exhibition 2011,</w:t>
            </w:r>
          </w:p>
          <w:p w14:paraId="149AC9A0" w14:textId="77777777" w:rsidR="00363905" w:rsidRPr="00363905" w:rsidRDefault="00363905" w:rsidP="00363905">
            <w:proofErr w:type="spellStart"/>
            <w:r w:rsidRPr="00363905">
              <w:t>Universiti</w:t>
            </w:r>
            <w:proofErr w:type="spellEnd"/>
            <w:r w:rsidRPr="00363905">
              <w:t xml:space="preserve"> Putra Malaysia Press</w:t>
            </w:r>
          </w:p>
        </w:tc>
      </w:tr>
    </w:tbl>
    <w:p w14:paraId="0D709C93" w14:textId="7CAAD052" w:rsidR="005374C1" w:rsidRDefault="005374C1" w:rsidP="00363905"/>
    <w:p w14:paraId="4006C2D7" w14:textId="5E6D7F0E" w:rsidR="000D7298" w:rsidRDefault="000D7298" w:rsidP="00363905"/>
    <w:p w14:paraId="29B02AD5" w14:textId="6667F2B0" w:rsidR="000D7298" w:rsidRDefault="000D7298" w:rsidP="00363905"/>
    <w:p w14:paraId="3CD62474" w14:textId="7E4139CC" w:rsidR="000D7298" w:rsidRDefault="000D7298" w:rsidP="00363905"/>
    <w:p w14:paraId="27534823" w14:textId="41033876" w:rsidR="000D7298" w:rsidRDefault="000D7298" w:rsidP="00363905"/>
    <w:p w14:paraId="3399E73A" w14:textId="3248662D" w:rsidR="000D7298" w:rsidRDefault="000D7298" w:rsidP="00363905"/>
    <w:p w14:paraId="1E84987A" w14:textId="5FDA48C6" w:rsidR="000D7298" w:rsidRDefault="000D7298" w:rsidP="00363905"/>
    <w:p w14:paraId="5426C692" w14:textId="6E9CA56E" w:rsidR="000D7298" w:rsidRDefault="000D7298" w:rsidP="00363905"/>
    <w:p w14:paraId="0A83575D" w14:textId="6BBB3B90" w:rsidR="000D7298" w:rsidRDefault="000D7298" w:rsidP="00363905"/>
    <w:p w14:paraId="08E8E6AC" w14:textId="69E60290" w:rsidR="000D7298" w:rsidRDefault="000D7298" w:rsidP="00363905"/>
    <w:p w14:paraId="37FD435A" w14:textId="0A0DA2E6" w:rsidR="000D7298" w:rsidRDefault="000D7298" w:rsidP="00363905"/>
    <w:p w14:paraId="482F04CE" w14:textId="4ED835F7" w:rsidR="000D7298" w:rsidRDefault="000D7298" w:rsidP="00363905"/>
    <w:p w14:paraId="579B2A7B" w14:textId="76B9A425" w:rsidR="000D7298" w:rsidRDefault="000D7298" w:rsidP="00363905"/>
    <w:p w14:paraId="4ADB1C1F" w14:textId="52D2B4B1" w:rsidR="000D7298" w:rsidRDefault="000D7298" w:rsidP="00363905"/>
    <w:p w14:paraId="786AC58F" w14:textId="332A084B" w:rsidR="000D7298" w:rsidRDefault="000D7298" w:rsidP="00363905"/>
    <w:p w14:paraId="6E8CFD22" w14:textId="31D80407" w:rsidR="000D7298" w:rsidRDefault="000D7298" w:rsidP="00363905"/>
    <w:p w14:paraId="471F51FD" w14:textId="77777777" w:rsidR="000D7298" w:rsidRPr="00363905" w:rsidRDefault="000D7298" w:rsidP="00363905"/>
    <w:p w14:paraId="78E62763" w14:textId="794C633E" w:rsidR="00363905" w:rsidRPr="00363905" w:rsidRDefault="00363905">
      <w:pPr>
        <w:numPr>
          <w:ilvl w:val="0"/>
          <w:numId w:val="1"/>
        </w:numPr>
      </w:pPr>
      <w:r w:rsidRPr="00363905">
        <w:t>Proceedings</w:t>
      </w: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682"/>
        <w:gridCol w:w="1560"/>
        <w:gridCol w:w="2976"/>
        <w:gridCol w:w="3120"/>
      </w:tblGrid>
      <w:tr w:rsidR="00363905" w:rsidRPr="00363905" w14:paraId="10FA068A" w14:textId="77777777" w:rsidTr="00D55CAD">
        <w:trPr>
          <w:trHeight w:val="460"/>
        </w:trPr>
        <w:tc>
          <w:tcPr>
            <w:tcW w:w="552" w:type="dxa"/>
          </w:tcPr>
          <w:p w14:paraId="30820836" w14:textId="77777777" w:rsidR="00363905" w:rsidRPr="00363905" w:rsidRDefault="00363905" w:rsidP="00363905">
            <w:r w:rsidRPr="00363905">
              <w:t>No.</w:t>
            </w:r>
          </w:p>
        </w:tc>
        <w:tc>
          <w:tcPr>
            <w:tcW w:w="1682" w:type="dxa"/>
          </w:tcPr>
          <w:p w14:paraId="0781D437" w14:textId="77777777" w:rsidR="00363905" w:rsidRPr="00363905" w:rsidRDefault="00363905" w:rsidP="00363905">
            <w:r w:rsidRPr="00363905">
              <w:t>Name of Writer(s)</w:t>
            </w:r>
          </w:p>
        </w:tc>
        <w:tc>
          <w:tcPr>
            <w:tcW w:w="1560" w:type="dxa"/>
          </w:tcPr>
          <w:p w14:paraId="1AB6F83B" w14:textId="77777777" w:rsidR="00363905" w:rsidRPr="00363905" w:rsidRDefault="00363905" w:rsidP="00363905">
            <w:r w:rsidRPr="00363905">
              <w:t>Year Published</w:t>
            </w:r>
          </w:p>
        </w:tc>
        <w:tc>
          <w:tcPr>
            <w:tcW w:w="2976" w:type="dxa"/>
          </w:tcPr>
          <w:p w14:paraId="785DB663" w14:textId="77777777" w:rsidR="00363905" w:rsidRPr="00363905" w:rsidRDefault="00363905" w:rsidP="00363905">
            <w:r w:rsidRPr="00363905">
              <w:t>Tile</w:t>
            </w:r>
          </w:p>
        </w:tc>
        <w:tc>
          <w:tcPr>
            <w:tcW w:w="3120" w:type="dxa"/>
          </w:tcPr>
          <w:p w14:paraId="3E2AF4B1" w14:textId="77777777" w:rsidR="00363905" w:rsidRPr="00363905" w:rsidRDefault="00363905" w:rsidP="00363905">
            <w:r w:rsidRPr="00363905">
              <w:t>Name of Proceedings/Conference</w:t>
            </w:r>
          </w:p>
        </w:tc>
      </w:tr>
      <w:tr w:rsidR="00363905" w:rsidRPr="00363905" w14:paraId="1F670A1D" w14:textId="77777777" w:rsidTr="00D55CAD">
        <w:trPr>
          <w:trHeight w:val="917"/>
        </w:trPr>
        <w:tc>
          <w:tcPr>
            <w:tcW w:w="552" w:type="dxa"/>
          </w:tcPr>
          <w:p w14:paraId="62D9A69C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1</w:t>
            </w:r>
          </w:p>
        </w:tc>
        <w:tc>
          <w:tcPr>
            <w:tcW w:w="1682" w:type="dxa"/>
          </w:tcPr>
          <w:p w14:paraId="52D99DA4" w14:textId="77777777" w:rsidR="00363905" w:rsidRPr="00363905" w:rsidRDefault="00363905" w:rsidP="00363905">
            <w:r w:rsidRPr="00363905">
              <w:t>Faziawati Abdul Aziz</w:t>
            </w:r>
          </w:p>
        </w:tc>
        <w:tc>
          <w:tcPr>
            <w:tcW w:w="1560" w:type="dxa"/>
          </w:tcPr>
          <w:p w14:paraId="018176CC" w14:textId="77777777" w:rsidR="00363905" w:rsidRPr="00363905" w:rsidRDefault="00363905" w:rsidP="00363905">
            <w:r w:rsidRPr="00363905">
              <w:t>2020</w:t>
            </w:r>
          </w:p>
        </w:tc>
        <w:tc>
          <w:tcPr>
            <w:tcW w:w="2976" w:type="dxa"/>
          </w:tcPr>
          <w:p w14:paraId="5EB717E5" w14:textId="77777777" w:rsidR="00363905" w:rsidRPr="00363905" w:rsidRDefault="00363905" w:rsidP="00363905">
            <w:r w:rsidRPr="00363905">
              <w:t xml:space="preserve">Characteristics of Urban High-Rise Public Housing for Squatter Resettlement in Malaysia’s </w:t>
            </w:r>
            <w:proofErr w:type="spellStart"/>
            <w:r w:rsidRPr="00363905">
              <w:t>Klang</w:t>
            </w:r>
            <w:proofErr w:type="spellEnd"/>
          </w:p>
          <w:p w14:paraId="311C9757" w14:textId="77777777" w:rsidR="00363905" w:rsidRPr="00363905" w:rsidRDefault="00363905" w:rsidP="00363905">
            <w:r w:rsidRPr="00363905">
              <w:t>Valley</w:t>
            </w:r>
          </w:p>
        </w:tc>
        <w:tc>
          <w:tcPr>
            <w:tcW w:w="3120" w:type="dxa"/>
          </w:tcPr>
          <w:p w14:paraId="30E6C02B" w14:textId="77777777" w:rsidR="00363905" w:rsidRPr="00363905" w:rsidRDefault="00363905" w:rsidP="00363905">
            <w:r w:rsidRPr="00363905">
              <w:t>London Institute of Skills Development (LISD) Conference Proceedings</w:t>
            </w:r>
          </w:p>
        </w:tc>
      </w:tr>
      <w:tr w:rsidR="00363905" w:rsidRPr="00363905" w14:paraId="13D35F79" w14:textId="77777777" w:rsidTr="00D55CAD">
        <w:trPr>
          <w:trHeight w:val="918"/>
        </w:trPr>
        <w:tc>
          <w:tcPr>
            <w:tcW w:w="552" w:type="dxa"/>
          </w:tcPr>
          <w:p w14:paraId="4EFBC1DE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2</w:t>
            </w:r>
          </w:p>
        </w:tc>
        <w:tc>
          <w:tcPr>
            <w:tcW w:w="1682" w:type="dxa"/>
          </w:tcPr>
          <w:p w14:paraId="2B49387E" w14:textId="77777777" w:rsidR="00363905" w:rsidRPr="00363905" w:rsidRDefault="00363905" w:rsidP="00363905">
            <w:r w:rsidRPr="00363905">
              <w:t>Faziawati Abdul Aziz, Suzanne</w:t>
            </w:r>
          </w:p>
          <w:p w14:paraId="33090142" w14:textId="77777777" w:rsidR="00363905" w:rsidRPr="00363905" w:rsidRDefault="00363905" w:rsidP="00363905">
            <w:r w:rsidRPr="00363905">
              <w:t>Speak, Tim Townshend</w:t>
            </w:r>
          </w:p>
        </w:tc>
        <w:tc>
          <w:tcPr>
            <w:tcW w:w="1560" w:type="dxa"/>
          </w:tcPr>
          <w:p w14:paraId="7B81FF63" w14:textId="77777777" w:rsidR="00363905" w:rsidRPr="00363905" w:rsidRDefault="00363905" w:rsidP="00363905">
            <w:r w:rsidRPr="00363905">
              <w:t>2017</w:t>
            </w:r>
          </w:p>
        </w:tc>
        <w:tc>
          <w:tcPr>
            <w:tcW w:w="2976" w:type="dxa"/>
          </w:tcPr>
          <w:p w14:paraId="452F84EE" w14:textId="77777777" w:rsidR="00363905" w:rsidRPr="00363905" w:rsidRDefault="00363905" w:rsidP="00363905">
            <w:r w:rsidRPr="00363905">
              <w:t xml:space="preserve">Social implication of squatter relocation: The case of </w:t>
            </w:r>
            <w:proofErr w:type="spellStart"/>
            <w:r w:rsidRPr="00363905">
              <w:t>Desa</w:t>
            </w:r>
            <w:proofErr w:type="spellEnd"/>
            <w:r w:rsidRPr="00363905">
              <w:t xml:space="preserve"> Mentari</w:t>
            </w:r>
          </w:p>
        </w:tc>
        <w:tc>
          <w:tcPr>
            <w:tcW w:w="3120" w:type="dxa"/>
          </w:tcPr>
          <w:p w14:paraId="4B0B83FD" w14:textId="77777777" w:rsidR="00363905" w:rsidRPr="00363905" w:rsidRDefault="00363905" w:rsidP="00363905">
            <w:proofErr w:type="spellStart"/>
            <w:r w:rsidRPr="00363905">
              <w:t>ARChive</w:t>
            </w:r>
            <w:proofErr w:type="spellEnd"/>
            <w:r w:rsidRPr="00363905">
              <w:t xml:space="preserve"> International Journal</w:t>
            </w:r>
          </w:p>
        </w:tc>
      </w:tr>
      <w:tr w:rsidR="00363905" w:rsidRPr="00363905" w14:paraId="0CBE04D9" w14:textId="77777777" w:rsidTr="00D55CAD">
        <w:trPr>
          <w:trHeight w:val="918"/>
        </w:trPr>
        <w:tc>
          <w:tcPr>
            <w:tcW w:w="552" w:type="dxa"/>
          </w:tcPr>
          <w:p w14:paraId="2F026147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3</w:t>
            </w:r>
          </w:p>
        </w:tc>
        <w:tc>
          <w:tcPr>
            <w:tcW w:w="1682" w:type="dxa"/>
          </w:tcPr>
          <w:p w14:paraId="095A9CBD" w14:textId="77777777" w:rsidR="00363905" w:rsidRPr="00363905" w:rsidRDefault="00363905" w:rsidP="00363905">
            <w:r w:rsidRPr="00363905">
              <w:t xml:space="preserve">Faziawati Abdul Aziz, </w:t>
            </w:r>
            <w:proofErr w:type="spellStart"/>
            <w:r w:rsidRPr="00363905">
              <w:t>Norhuzailin</w:t>
            </w:r>
            <w:proofErr w:type="spellEnd"/>
            <w:r w:rsidRPr="00363905">
              <w:t xml:space="preserve"> Hussain, </w:t>
            </w:r>
            <w:proofErr w:type="spellStart"/>
            <w:r w:rsidRPr="00363905">
              <w:t>Norsidah</w:t>
            </w:r>
            <w:proofErr w:type="spellEnd"/>
          </w:p>
          <w:p w14:paraId="743BBE1F" w14:textId="77777777" w:rsidR="00363905" w:rsidRPr="00363905" w:rsidRDefault="00363905" w:rsidP="00363905">
            <w:proofErr w:type="spellStart"/>
            <w:r w:rsidRPr="00363905">
              <w:t>Ujang</w:t>
            </w:r>
            <w:proofErr w:type="spellEnd"/>
          </w:p>
        </w:tc>
        <w:tc>
          <w:tcPr>
            <w:tcW w:w="1560" w:type="dxa"/>
          </w:tcPr>
          <w:p w14:paraId="32F9A5B2" w14:textId="77777777" w:rsidR="00363905" w:rsidRPr="00363905" w:rsidRDefault="00363905" w:rsidP="00363905">
            <w:r w:rsidRPr="00363905">
              <w:t>2016</w:t>
            </w:r>
          </w:p>
        </w:tc>
        <w:tc>
          <w:tcPr>
            <w:tcW w:w="2976" w:type="dxa"/>
          </w:tcPr>
          <w:p w14:paraId="2E567003" w14:textId="77777777" w:rsidR="00363905" w:rsidRPr="00363905" w:rsidRDefault="00363905" w:rsidP="00363905">
            <w:r w:rsidRPr="00363905">
              <w:t>Implication of Slum Relocations into Low-cost High-Rises: An Analysis through the Infrastructure of Everyday</w:t>
            </w:r>
          </w:p>
          <w:p w14:paraId="4513EE78" w14:textId="77777777" w:rsidR="00363905" w:rsidRPr="00363905" w:rsidRDefault="00363905" w:rsidP="00363905">
            <w:r w:rsidRPr="00363905">
              <w:t>Life</w:t>
            </w:r>
          </w:p>
        </w:tc>
        <w:tc>
          <w:tcPr>
            <w:tcW w:w="3120" w:type="dxa"/>
          </w:tcPr>
          <w:p w14:paraId="28B04118" w14:textId="77777777" w:rsidR="00363905" w:rsidRPr="00363905" w:rsidRDefault="00363905" w:rsidP="00363905">
            <w:r w:rsidRPr="00363905">
              <w:t>Environment-</w:t>
            </w:r>
            <w:proofErr w:type="spellStart"/>
            <w:r w:rsidRPr="00363905">
              <w:t>Behaviour</w:t>
            </w:r>
            <w:proofErr w:type="spellEnd"/>
            <w:r w:rsidRPr="00363905">
              <w:t xml:space="preserve"> Proceedings Journal</w:t>
            </w:r>
          </w:p>
        </w:tc>
      </w:tr>
      <w:tr w:rsidR="00363905" w:rsidRPr="00363905" w14:paraId="5DA6BBD0" w14:textId="77777777" w:rsidTr="00D55CAD">
        <w:trPr>
          <w:trHeight w:val="916"/>
        </w:trPr>
        <w:tc>
          <w:tcPr>
            <w:tcW w:w="552" w:type="dxa"/>
          </w:tcPr>
          <w:p w14:paraId="70CCA51D" w14:textId="77777777" w:rsidR="00363905" w:rsidRPr="00363905" w:rsidRDefault="00363905" w:rsidP="00363905"/>
          <w:p w14:paraId="75E730C9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4</w:t>
            </w:r>
          </w:p>
        </w:tc>
        <w:tc>
          <w:tcPr>
            <w:tcW w:w="1682" w:type="dxa"/>
          </w:tcPr>
          <w:p w14:paraId="4147748C" w14:textId="77777777" w:rsidR="00363905" w:rsidRPr="00363905" w:rsidRDefault="00363905" w:rsidP="00363905">
            <w:proofErr w:type="spellStart"/>
            <w:r w:rsidRPr="00363905">
              <w:t>Norhuzailin</w:t>
            </w:r>
            <w:proofErr w:type="spellEnd"/>
            <w:r w:rsidRPr="00363905">
              <w:t xml:space="preserve"> Hussain, Faziawati Abdul Aziz</w:t>
            </w:r>
          </w:p>
        </w:tc>
        <w:tc>
          <w:tcPr>
            <w:tcW w:w="1560" w:type="dxa"/>
          </w:tcPr>
          <w:p w14:paraId="6D4EFD7E" w14:textId="77777777" w:rsidR="00363905" w:rsidRPr="00363905" w:rsidRDefault="00363905" w:rsidP="00363905">
            <w:r w:rsidRPr="00363905">
              <w:t>2016</w:t>
            </w:r>
          </w:p>
        </w:tc>
        <w:tc>
          <w:tcPr>
            <w:tcW w:w="2976" w:type="dxa"/>
          </w:tcPr>
          <w:p w14:paraId="0A5FB46D" w14:textId="77777777" w:rsidR="00363905" w:rsidRPr="00363905" w:rsidRDefault="00363905" w:rsidP="00363905">
            <w:r w:rsidRPr="00363905">
              <w:t>Enhancing Quality of Life: Restorative in Recreational Forests in Selangor, Malaysia</w:t>
            </w:r>
          </w:p>
        </w:tc>
        <w:tc>
          <w:tcPr>
            <w:tcW w:w="3120" w:type="dxa"/>
          </w:tcPr>
          <w:p w14:paraId="14997192" w14:textId="77777777" w:rsidR="00363905" w:rsidRPr="00363905" w:rsidRDefault="00363905" w:rsidP="00363905">
            <w:r w:rsidRPr="00363905">
              <w:t>Environment-</w:t>
            </w:r>
            <w:proofErr w:type="spellStart"/>
            <w:r w:rsidRPr="00363905">
              <w:t>Behaviour</w:t>
            </w:r>
            <w:proofErr w:type="spellEnd"/>
            <w:r w:rsidRPr="00363905">
              <w:t xml:space="preserve"> Proceedings Journal</w:t>
            </w:r>
          </w:p>
        </w:tc>
      </w:tr>
      <w:tr w:rsidR="00363905" w:rsidRPr="00363905" w14:paraId="7660CB7A" w14:textId="77777777" w:rsidTr="00D55CAD">
        <w:trPr>
          <w:trHeight w:val="688"/>
        </w:trPr>
        <w:tc>
          <w:tcPr>
            <w:tcW w:w="552" w:type="dxa"/>
          </w:tcPr>
          <w:p w14:paraId="6080093B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5</w:t>
            </w:r>
          </w:p>
        </w:tc>
        <w:tc>
          <w:tcPr>
            <w:tcW w:w="1682" w:type="dxa"/>
          </w:tcPr>
          <w:p w14:paraId="2AEF0124" w14:textId="77777777" w:rsidR="00363905" w:rsidRPr="00363905" w:rsidRDefault="00363905" w:rsidP="00363905">
            <w:proofErr w:type="spellStart"/>
            <w:r w:rsidRPr="00363905">
              <w:t>Norsidah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Ujang</w:t>
            </w:r>
            <w:proofErr w:type="spellEnd"/>
            <w:r w:rsidRPr="00363905">
              <w:t>,</w:t>
            </w:r>
          </w:p>
          <w:p w14:paraId="2E0B7A5A" w14:textId="77777777" w:rsidR="00363905" w:rsidRPr="00363905" w:rsidRDefault="00363905" w:rsidP="00363905">
            <w:r w:rsidRPr="00363905">
              <w:t>Faziawati Abdul Aziz</w:t>
            </w:r>
          </w:p>
        </w:tc>
        <w:tc>
          <w:tcPr>
            <w:tcW w:w="1560" w:type="dxa"/>
          </w:tcPr>
          <w:p w14:paraId="096191FC" w14:textId="77777777" w:rsidR="00363905" w:rsidRPr="00363905" w:rsidRDefault="00363905" w:rsidP="00363905">
            <w:r w:rsidRPr="00363905">
              <w:t>2016</w:t>
            </w:r>
          </w:p>
        </w:tc>
        <w:tc>
          <w:tcPr>
            <w:tcW w:w="2976" w:type="dxa"/>
          </w:tcPr>
          <w:p w14:paraId="7F2A285D" w14:textId="77777777" w:rsidR="00363905" w:rsidRPr="00363905" w:rsidRDefault="00363905" w:rsidP="00363905">
            <w:r w:rsidRPr="00363905">
              <w:t>The Malay Enclave of Kampong</w:t>
            </w:r>
          </w:p>
          <w:p w14:paraId="0F5B845B" w14:textId="77777777" w:rsidR="00363905" w:rsidRPr="00363905" w:rsidRDefault="00363905" w:rsidP="00363905">
            <w:r w:rsidRPr="00363905">
              <w:t>Bharu as a Living Tradition: A place of uncertainty</w:t>
            </w:r>
          </w:p>
        </w:tc>
        <w:tc>
          <w:tcPr>
            <w:tcW w:w="3120" w:type="dxa"/>
          </w:tcPr>
          <w:p w14:paraId="44F1413E" w14:textId="77777777" w:rsidR="00363905" w:rsidRPr="00363905" w:rsidRDefault="00363905" w:rsidP="00363905">
            <w:r w:rsidRPr="00363905">
              <w:t>Environment-</w:t>
            </w:r>
            <w:proofErr w:type="spellStart"/>
            <w:r w:rsidRPr="00363905">
              <w:t>Behaviour</w:t>
            </w:r>
            <w:proofErr w:type="spellEnd"/>
            <w:r w:rsidRPr="00363905">
              <w:t xml:space="preserve"> Proceedings Journal</w:t>
            </w:r>
          </w:p>
        </w:tc>
      </w:tr>
      <w:tr w:rsidR="00363905" w:rsidRPr="00363905" w14:paraId="2378E10D" w14:textId="77777777" w:rsidTr="00D55CAD">
        <w:trPr>
          <w:trHeight w:val="1149"/>
        </w:trPr>
        <w:tc>
          <w:tcPr>
            <w:tcW w:w="552" w:type="dxa"/>
          </w:tcPr>
          <w:p w14:paraId="7A6AECFF" w14:textId="77777777" w:rsidR="00363905" w:rsidRPr="00363905" w:rsidRDefault="00363905" w:rsidP="00363905"/>
          <w:p w14:paraId="7312DF34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6</w:t>
            </w:r>
          </w:p>
        </w:tc>
        <w:tc>
          <w:tcPr>
            <w:tcW w:w="1682" w:type="dxa"/>
          </w:tcPr>
          <w:p w14:paraId="3609D5BD" w14:textId="77777777" w:rsidR="00363905" w:rsidRPr="00363905" w:rsidRDefault="00363905" w:rsidP="00363905">
            <w:r w:rsidRPr="00363905">
              <w:t xml:space="preserve">Faziawati Abdul Aziz, Nor </w:t>
            </w:r>
            <w:proofErr w:type="spellStart"/>
            <w:r w:rsidRPr="00363905">
              <w:t>Atiah</w:t>
            </w:r>
            <w:proofErr w:type="spellEnd"/>
            <w:r w:rsidRPr="00363905">
              <w:t xml:space="preserve"> Ismail and </w:t>
            </w:r>
            <w:proofErr w:type="spellStart"/>
            <w:r w:rsidRPr="00363905">
              <w:t>Nurhuzailian</w:t>
            </w:r>
            <w:proofErr w:type="spellEnd"/>
          </w:p>
          <w:p w14:paraId="32597347" w14:textId="77777777" w:rsidR="00363905" w:rsidRPr="00363905" w:rsidRDefault="00363905" w:rsidP="00363905">
            <w:r w:rsidRPr="00363905">
              <w:t>Hussain</w:t>
            </w:r>
          </w:p>
        </w:tc>
        <w:tc>
          <w:tcPr>
            <w:tcW w:w="1560" w:type="dxa"/>
          </w:tcPr>
          <w:p w14:paraId="2CA82670" w14:textId="77777777" w:rsidR="00363905" w:rsidRPr="00363905" w:rsidRDefault="00363905" w:rsidP="00363905">
            <w:r w:rsidRPr="00363905">
              <w:t>2015</w:t>
            </w:r>
          </w:p>
        </w:tc>
        <w:tc>
          <w:tcPr>
            <w:tcW w:w="2976" w:type="dxa"/>
          </w:tcPr>
          <w:p w14:paraId="49D760A4" w14:textId="77777777" w:rsidR="00363905" w:rsidRPr="00363905" w:rsidRDefault="00363905" w:rsidP="00363905">
            <w:r w:rsidRPr="00363905">
              <w:t xml:space="preserve">The Impact of Slum Relocation on the Cultural and Locality of </w:t>
            </w:r>
            <w:proofErr w:type="spellStart"/>
            <w:r w:rsidRPr="00363905">
              <w:t>Desa</w:t>
            </w:r>
            <w:proofErr w:type="spellEnd"/>
            <w:r w:rsidRPr="00363905">
              <w:t xml:space="preserve"> Mentari’s Community in Selangor, Malaysia</w:t>
            </w:r>
          </w:p>
        </w:tc>
        <w:tc>
          <w:tcPr>
            <w:tcW w:w="3120" w:type="dxa"/>
          </w:tcPr>
          <w:p w14:paraId="66A35821" w14:textId="77777777" w:rsidR="00363905" w:rsidRPr="00363905" w:rsidRDefault="00363905" w:rsidP="00363905">
            <w:r w:rsidRPr="00363905">
              <w:t>Fifth International Cultural Landscape Conference</w:t>
            </w:r>
          </w:p>
        </w:tc>
      </w:tr>
    </w:tbl>
    <w:p w14:paraId="797915D7" w14:textId="179941C3" w:rsidR="005374C1" w:rsidRDefault="005374C1" w:rsidP="00363905"/>
    <w:p w14:paraId="6D7C8A10" w14:textId="5DC978CE" w:rsidR="000D7298" w:rsidRDefault="000D7298" w:rsidP="00363905"/>
    <w:p w14:paraId="152C4D62" w14:textId="5FA15435" w:rsidR="000D7298" w:rsidRDefault="000D7298" w:rsidP="00363905"/>
    <w:p w14:paraId="4B286A84" w14:textId="688B2E0E" w:rsidR="000D7298" w:rsidRDefault="000D7298" w:rsidP="00363905"/>
    <w:p w14:paraId="3E72C2B3" w14:textId="53A43148" w:rsidR="000D7298" w:rsidRDefault="000D7298" w:rsidP="00363905"/>
    <w:p w14:paraId="5D037258" w14:textId="684675FB" w:rsidR="000D7298" w:rsidRDefault="000D7298" w:rsidP="00363905"/>
    <w:p w14:paraId="7228FA1E" w14:textId="29104C3B" w:rsidR="000D7298" w:rsidRDefault="000D7298" w:rsidP="00363905"/>
    <w:p w14:paraId="71494CAC" w14:textId="240F4923" w:rsidR="000D7298" w:rsidRDefault="000D7298" w:rsidP="00363905"/>
    <w:p w14:paraId="797597DB" w14:textId="2F4FAC17" w:rsidR="000D7298" w:rsidRDefault="000D7298" w:rsidP="00363905"/>
    <w:p w14:paraId="1E89A7D4" w14:textId="21F82FB5" w:rsidR="000D7298" w:rsidRDefault="000D7298" w:rsidP="00363905"/>
    <w:p w14:paraId="494AF55D" w14:textId="5BB3DCFB" w:rsidR="000D7298" w:rsidRDefault="000D7298" w:rsidP="00363905"/>
    <w:p w14:paraId="1E316E1D" w14:textId="77777777" w:rsidR="000D7298" w:rsidRPr="00363905" w:rsidRDefault="000D7298" w:rsidP="00363905"/>
    <w:p w14:paraId="3E84DDE5" w14:textId="77777777" w:rsidR="00363905" w:rsidRPr="00363905" w:rsidRDefault="00363905">
      <w:pPr>
        <w:numPr>
          <w:ilvl w:val="0"/>
          <w:numId w:val="1"/>
        </w:numPr>
      </w:pPr>
      <w:r w:rsidRPr="00363905">
        <w:t>Seminar Papers Presented (orally)</w:t>
      </w: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222"/>
        <w:gridCol w:w="2022"/>
        <w:gridCol w:w="1986"/>
        <w:gridCol w:w="1844"/>
        <w:gridCol w:w="1276"/>
        <w:gridCol w:w="995"/>
      </w:tblGrid>
      <w:tr w:rsidR="00363905" w:rsidRPr="00363905" w14:paraId="40D734BA" w14:textId="77777777" w:rsidTr="00D55CAD">
        <w:trPr>
          <w:trHeight w:val="460"/>
        </w:trPr>
        <w:tc>
          <w:tcPr>
            <w:tcW w:w="552" w:type="dxa"/>
          </w:tcPr>
          <w:p w14:paraId="0A41748F" w14:textId="77777777" w:rsidR="00363905" w:rsidRPr="00363905" w:rsidRDefault="00363905" w:rsidP="00363905">
            <w:r w:rsidRPr="00363905">
              <w:t>No.</w:t>
            </w:r>
          </w:p>
        </w:tc>
        <w:tc>
          <w:tcPr>
            <w:tcW w:w="1222" w:type="dxa"/>
          </w:tcPr>
          <w:p w14:paraId="0C2147AD" w14:textId="77777777" w:rsidR="00363905" w:rsidRPr="00363905" w:rsidRDefault="00363905" w:rsidP="00363905">
            <w:r w:rsidRPr="00363905">
              <w:t>Name of Writer(s)</w:t>
            </w:r>
          </w:p>
        </w:tc>
        <w:tc>
          <w:tcPr>
            <w:tcW w:w="2022" w:type="dxa"/>
          </w:tcPr>
          <w:p w14:paraId="73C77463" w14:textId="77777777" w:rsidR="00363905" w:rsidRPr="00363905" w:rsidRDefault="00363905" w:rsidP="00363905">
            <w:r w:rsidRPr="00363905">
              <w:t>Title</w:t>
            </w:r>
          </w:p>
        </w:tc>
        <w:tc>
          <w:tcPr>
            <w:tcW w:w="1986" w:type="dxa"/>
          </w:tcPr>
          <w:p w14:paraId="45C8F12D" w14:textId="77777777" w:rsidR="00363905" w:rsidRPr="00363905" w:rsidRDefault="00363905" w:rsidP="00363905">
            <w:r w:rsidRPr="00363905">
              <w:t>Name of Seminar/Conference</w:t>
            </w:r>
          </w:p>
        </w:tc>
        <w:tc>
          <w:tcPr>
            <w:tcW w:w="1844" w:type="dxa"/>
          </w:tcPr>
          <w:p w14:paraId="48D924E3" w14:textId="77777777" w:rsidR="00363905" w:rsidRPr="00363905" w:rsidRDefault="00363905" w:rsidP="00363905">
            <w:proofErr w:type="spellStart"/>
            <w:r w:rsidRPr="00363905">
              <w:t>Organiser</w:t>
            </w:r>
            <w:proofErr w:type="spellEnd"/>
          </w:p>
        </w:tc>
        <w:tc>
          <w:tcPr>
            <w:tcW w:w="1276" w:type="dxa"/>
          </w:tcPr>
          <w:p w14:paraId="4D68F4A0" w14:textId="77777777" w:rsidR="00363905" w:rsidRPr="00363905" w:rsidRDefault="00363905" w:rsidP="00363905">
            <w:r w:rsidRPr="00363905">
              <w:t>Place</w:t>
            </w:r>
          </w:p>
        </w:tc>
        <w:tc>
          <w:tcPr>
            <w:tcW w:w="995" w:type="dxa"/>
          </w:tcPr>
          <w:p w14:paraId="4E7D8800" w14:textId="77777777" w:rsidR="00363905" w:rsidRPr="00363905" w:rsidRDefault="00363905" w:rsidP="00363905">
            <w:r w:rsidRPr="00363905">
              <w:t>Date</w:t>
            </w:r>
          </w:p>
        </w:tc>
      </w:tr>
      <w:tr w:rsidR="00363905" w:rsidRPr="00363905" w14:paraId="4B9B6050" w14:textId="77777777" w:rsidTr="00D55CAD">
        <w:trPr>
          <w:trHeight w:val="1147"/>
        </w:trPr>
        <w:tc>
          <w:tcPr>
            <w:tcW w:w="552" w:type="dxa"/>
          </w:tcPr>
          <w:p w14:paraId="1B0E9D69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1</w:t>
            </w:r>
          </w:p>
        </w:tc>
        <w:tc>
          <w:tcPr>
            <w:tcW w:w="1222" w:type="dxa"/>
          </w:tcPr>
          <w:p w14:paraId="1AB996D2" w14:textId="77777777" w:rsidR="00363905" w:rsidRPr="00363905" w:rsidRDefault="00363905" w:rsidP="00363905">
            <w:r w:rsidRPr="00363905">
              <w:t>Faziawati Abdul Aziz</w:t>
            </w:r>
          </w:p>
        </w:tc>
        <w:tc>
          <w:tcPr>
            <w:tcW w:w="2022" w:type="dxa"/>
          </w:tcPr>
          <w:p w14:paraId="5CDBA950" w14:textId="77777777" w:rsidR="00363905" w:rsidRPr="00363905" w:rsidRDefault="00363905" w:rsidP="00363905">
            <w:r w:rsidRPr="00363905">
              <w:t>Characteristics of Urban High-Rise Public Housing for Squatter Resettlement in</w:t>
            </w:r>
          </w:p>
          <w:p w14:paraId="71FB56A6" w14:textId="77777777" w:rsidR="00363905" w:rsidRPr="00363905" w:rsidRDefault="00363905" w:rsidP="00363905">
            <w:r w:rsidRPr="00363905">
              <w:t xml:space="preserve">Malaysia’s </w:t>
            </w:r>
            <w:proofErr w:type="spellStart"/>
            <w:r w:rsidRPr="00363905">
              <w:t>Klang</w:t>
            </w:r>
            <w:proofErr w:type="spellEnd"/>
            <w:r w:rsidRPr="00363905">
              <w:t xml:space="preserve"> Valley</w:t>
            </w:r>
          </w:p>
        </w:tc>
        <w:tc>
          <w:tcPr>
            <w:tcW w:w="1986" w:type="dxa"/>
          </w:tcPr>
          <w:p w14:paraId="5238106B" w14:textId="77777777" w:rsidR="00363905" w:rsidRPr="00363905" w:rsidRDefault="00363905" w:rsidP="00363905">
            <w:r w:rsidRPr="00363905">
              <w:t>LISD International Conference on Engineering, Design and Technology.</w:t>
            </w:r>
          </w:p>
        </w:tc>
        <w:tc>
          <w:tcPr>
            <w:tcW w:w="1844" w:type="dxa"/>
          </w:tcPr>
          <w:p w14:paraId="4BDACB49" w14:textId="77777777" w:rsidR="00363905" w:rsidRPr="00363905" w:rsidRDefault="00363905" w:rsidP="00363905">
            <w:r w:rsidRPr="00363905">
              <w:t xml:space="preserve">London </w:t>
            </w:r>
            <w:proofErr w:type="spellStart"/>
            <w:r w:rsidRPr="00363905">
              <w:t>Institue</w:t>
            </w:r>
            <w:proofErr w:type="spellEnd"/>
            <w:r w:rsidRPr="00363905">
              <w:t xml:space="preserve"> of Skills and Development</w:t>
            </w:r>
          </w:p>
        </w:tc>
        <w:tc>
          <w:tcPr>
            <w:tcW w:w="1276" w:type="dxa"/>
          </w:tcPr>
          <w:p w14:paraId="23B5975F" w14:textId="77777777" w:rsidR="00363905" w:rsidRPr="00363905" w:rsidRDefault="00363905" w:rsidP="00363905">
            <w:r w:rsidRPr="00363905">
              <w:t xml:space="preserve">St. Anne’s College, University of Oxford, </w:t>
            </w:r>
            <w:proofErr w:type="gramStart"/>
            <w:r w:rsidRPr="00363905">
              <w:t>U.K</w:t>
            </w:r>
            <w:proofErr w:type="gramEnd"/>
          </w:p>
        </w:tc>
        <w:tc>
          <w:tcPr>
            <w:tcW w:w="995" w:type="dxa"/>
          </w:tcPr>
          <w:p w14:paraId="087CE7EA" w14:textId="77777777" w:rsidR="00363905" w:rsidRPr="00363905" w:rsidRDefault="00363905" w:rsidP="00363905">
            <w:r w:rsidRPr="00363905">
              <w:t>27-28</w:t>
            </w:r>
          </w:p>
          <w:p w14:paraId="3AD9ABAA" w14:textId="77777777" w:rsidR="00363905" w:rsidRPr="00363905" w:rsidRDefault="00363905" w:rsidP="00363905">
            <w:r w:rsidRPr="00363905">
              <w:t>January 2020</w:t>
            </w:r>
          </w:p>
        </w:tc>
      </w:tr>
      <w:tr w:rsidR="00363905" w:rsidRPr="00363905" w14:paraId="7BCB7D4D" w14:textId="77777777" w:rsidTr="005374C1">
        <w:trPr>
          <w:trHeight w:val="800"/>
        </w:trPr>
        <w:tc>
          <w:tcPr>
            <w:tcW w:w="552" w:type="dxa"/>
          </w:tcPr>
          <w:p w14:paraId="22CAC8D0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2</w:t>
            </w:r>
          </w:p>
        </w:tc>
        <w:tc>
          <w:tcPr>
            <w:tcW w:w="1222" w:type="dxa"/>
          </w:tcPr>
          <w:p w14:paraId="58868EAE" w14:textId="77777777" w:rsidR="00363905" w:rsidRPr="00363905" w:rsidRDefault="00363905" w:rsidP="00363905">
            <w:r w:rsidRPr="00363905">
              <w:t>Faziawati Abdul Aziz, Suzanne Speak, Tim Townshend</w:t>
            </w:r>
          </w:p>
        </w:tc>
        <w:tc>
          <w:tcPr>
            <w:tcW w:w="2022" w:type="dxa"/>
          </w:tcPr>
          <w:p w14:paraId="3D1C8F1D" w14:textId="77777777" w:rsidR="00363905" w:rsidRPr="00363905" w:rsidRDefault="00363905" w:rsidP="00363905">
            <w:r w:rsidRPr="00363905">
              <w:t xml:space="preserve">Social implication of squatter relocation: The case of </w:t>
            </w:r>
            <w:proofErr w:type="spellStart"/>
            <w:r w:rsidRPr="00363905">
              <w:t>Desa</w:t>
            </w:r>
            <w:proofErr w:type="spellEnd"/>
            <w:r w:rsidRPr="00363905">
              <w:t xml:space="preserve"> Mentari</w:t>
            </w:r>
          </w:p>
        </w:tc>
        <w:tc>
          <w:tcPr>
            <w:tcW w:w="1986" w:type="dxa"/>
          </w:tcPr>
          <w:p w14:paraId="0BAB2694" w14:textId="77777777" w:rsidR="00363905" w:rsidRPr="00363905" w:rsidRDefault="00363905" w:rsidP="00363905">
            <w:r w:rsidRPr="00363905">
              <w:t>The 2nd International Conference on: Urban Planning and Architectural Design for</w:t>
            </w:r>
          </w:p>
          <w:p w14:paraId="3FF3A37A" w14:textId="77777777" w:rsidR="00363905" w:rsidRPr="00363905" w:rsidRDefault="00363905" w:rsidP="00363905">
            <w:r w:rsidRPr="00363905">
              <w:t>Sustainable Development</w:t>
            </w:r>
          </w:p>
        </w:tc>
        <w:tc>
          <w:tcPr>
            <w:tcW w:w="1844" w:type="dxa"/>
          </w:tcPr>
          <w:p w14:paraId="00D36381" w14:textId="77777777" w:rsidR="00363905" w:rsidRPr="00363905" w:rsidRDefault="00363905" w:rsidP="00363905">
            <w:r w:rsidRPr="00363905">
              <w:t>International Experts for Research Enrichment and Knowledge Exchange</w:t>
            </w:r>
          </w:p>
        </w:tc>
        <w:tc>
          <w:tcPr>
            <w:tcW w:w="1276" w:type="dxa"/>
          </w:tcPr>
          <w:p w14:paraId="489CF9B8" w14:textId="77777777" w:rsidR="00363905" w:rsidRPr="00363905" w:rsidRDefault="00363905" w:rsidP="00363905">
            <w:proofErr w:type="spellStart"/>
            <w:r w:rsidRPr="00363905">
              <w:t>Universita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Degli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Studi</w:t>
            </w:r>
            <w:proofErr w:type="spellEnd"/>
            <w:r w:rsidRPr="00363905">
              <w:t xml:space="preserve"> Di Palermo, Sicily, Italy</w:t>
            </w:r>
          </w:p>
        </w:tc>
        <w:tc>
          <w:tcPr>
            <w:tcW w:w="995" w:type="dxa"/>
          </w:tcPr>
          <w:p w14:paraId="4924E7FA" w14:textId="77777777" w:rsidR="00363905" w:rsidRPr="00363905" w:rsidRDefault="00363905" w:rsidP="00363905">
            <w:r w:rsidRPr="00363905">
              <w:t>25-27</w:t>
            </w:r>
          </w:p>
          <w:p w14:paraId="27E448D9" w14:textId="77777777" w:rsidR="00363905" w:rsidRPr="00363905" w:rsidRDefault="00363905" w:rsidP="00363905">
            <w:r w:rsidRPr="00363905">
              <w:t>October 2017</w:t>
            </w:r>
          </w:p>
        </w:tc>
      </w:tr>
      <w:tr w:rsidR="00363905" w:rsidRPr="00363905" w14:paraId="325D3B6A" w14:textId="77777777" w:rsidTr="00D55CAD">
        <w:trPr>
          <w:trHeight w:val="1377"/>
        </w:trPr>
        <w:tc>
          <w:tcPr>
            <w:tcW w:w="552" w:type="dxa"/>
          </w:tcPr>
          <w:p w14:paraId="4892F652" w14:textId="77777777" w:rsidR="00363905" w:rsidRPr="00363905" w:rsidRDefault="00363905" w:rsidP="00363905">
            <w:pPr>
              <w:rPr>
                <w:b/>
              </w:rPr>
            </w:pPr>
            <w:r w:rsidRPr="00363905">
              <w:rPr>
                <w:b/>
              </w:rPr>
              <w:t>3</w:t>
            </w:r>
          </w:p>
        </w:tc>
        <w:tc>
          <w:tcPr>
            <w:tcW w:w="1222" w:type="dxa"/>
          </w:tcPr>
          <w:p w14:paraId="490091AA" w14:textId="77777777" w:rsidR="00363905" w:rsidRPr="00363905" w:rsidRDefault="00363905" w:rsidP="00363905">
            <w:r w:rsidRPr="00363905">
              <w:t xml:space="preserve">Faziawati Abdul Aziz, </w:t>
            </w:r>
            <w:proofErr w:type="spellStart"/>
            <w:r w:rsidRPr="00363905">
              <w:t>Norhuzailin</w:t>
            </w:r>
            <w:proofErr w:type="spellEnd"/>
            <w:r w:rsidRPr="00363905">
              <w:t xml:space="preserve"> Hussain</w:t>
            </w:r>
          </w:p>
        </w:tc>
        <w:tc>
          <w:tcPr>
            <w:tcW w:w="2022" w:type="dxa"/>
          </w:tcPr>
          <w:p w14:paraId="35E0F37C" w14:textId="77777777" w:rsidR="00363905" w:rsidRPr="00363905" w:rsidRDefault="00363905" w:rsidP="00363905">
            <w:r w:rsidRPr="00363905">
              <w:t>Implication of Slum Relocations into Low- cost High-Rises: An Analysis through the</w:t>
            </w:r>
          </w:p>
          <w:p w14:paraId="11E9B5E4" w14:textId="77777777" w:rsidR="00363905" w:rsidRPr="00363905" w:rsidRDefault="00363905" w:rsidP="00363905">
            <w:r w:rsidRPr="00363905">
              <w:t>Infrastructure of Everyday Life</w:t>
            </w:r>
          </w:p>
        </w:tc>
        <w:tc>
          <w:tcPr>
            <w:tcW w:w="1986" w:type="dxa"/>
          </w:tcPr>
          <w:p w14:paraId="4DF39723" w14:textId="77777777" w:rsidR="00363905" w:rsidRPr="00363905" w:rsidRDefault="00363905" w:rsidP="00363905">
            <w:r w:rsidRPr="00363905">
              <w:t>ABRA International Conference on Quality of Life</w:t>
            </w:r>
          </w:p>
        </w:tc>
        <w:tc>
          <w:tcPr>
            <w:tcW w:w="1844" w:type="dxa"/>
          </w:tcPr>
          <w:p w14:paraId="14F9F31B" w14:textId="77777777" w:rsidR="00363905" w:rsidRPr="00363905" w:rsidRDefault="00363905" w:rsidP="00363905">
            <w:r w:rsidRPr="00363905">
              <w:t xml:space="preserve">Association of Malaysian Environmental- </w:t>
            </w:r>
            <w:proofErr w:type="spellStart"/>
            <w:r w:rsidRPr="00363905">
              <w:t>Behaviour</w:t>
            </w:r>
            <w:proofErr w:type="spellEnd"/>
            <w:r w:rsidRPr="00363905">
              <w:t xml:space="preserve"> Researchers</w:t>
            </w:r>
          </w:p>
        </w:tc>
        <w:tc>
          <w:tcPr>
            <w:tcW w:w="1276" w:type="dxa"/>
          </w:tcPr>
          <w:p w14:paraId="53F02108" w14:textId="77777777" w:rsidR="00363905" w:rsidRPr="00363905" w:rsidRDefault="00363905" w:rsidP="00363905">
            <w:proofErr w:type="spellStart"/>
            <w:r w:rsidRPr="00363905">
              <w:t>Dokuz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Eylul</w:t>
            </w:r>
            <w:proofErr w:type="spellEnd"/>
            <w:r w:rsidRPr="00363905">
              <w:t xml:space="preserve"> </w:t>
            </w:r>
            <w:proofErr w:type="spellStart"/>
            <w:r w:rsidRPr="00363905">
              <w:t>Universitesi</w:t>
            </w:r>
            <w:proofErr w:type="spellEnd"/>
            <w:r w:rsidRPr="00363905">
              <w:t>, Izmir, Turkey</w:t>
            </w:r>
          </w:p>
        </w:tc>
        <w:tc>
          <w:tcPr>
            <w:tcW w:w="995" w:type="dxa"/>
          </w:tcPr>
          <w:p w14:paraId="3E302206" w14:textId="77777777" w:rsidR="00363905" w:rsidRPr="00363905" w:rsidRDefault="00363905" w:rsidP="00363905">
            <w:r w:rsidRPr="00363905">
              <w:t>9-13</w:t>
            </w:r>
          </w:p>
          <w:p w14:paraId="57960C28" w14:textId="77777777" w:rsidR="00363905" w:rsidRPr="00363905" w:rsidRDefault="00363905" w:rsidP="00363905">
            <w:r w:rsidRPr="00363905">
              <w:t>December 2015</w:t>
            </w:r>
          </w:p>
        </w:tc>
      </w:tr>
      <w:tr w:rsidR="000F5139" w:rsidRPr="00363905" w14:paraId="584FA2ED" w14:textId="77777777" w:rsidTr="0057727A">
        <w:trPr>
          <w:trHeight w:val="5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EB6B" w14:textId="77777777" w:rsidR="000F5139" w:rsidRPr="00363905" w:rsidRDefault="000F5139" w:rsidP="00D55CAD">
            <w:pPr>
              <w:rPr>
                <w:b/>
              </w:rPr>
            </w:pPr>
          </w:p>
          <w:p w14:paraId="591A234A" w14:textId="77777777" w:rsidR="000F5139" w:rsidRPr="00363905" w:rsidRDefault="000F5139" w:rsidP="00D55CAD">
            <w:pPr>
              <w:rPr>
                <w:b/>
              </w:rPr>
            </w:pPr>
            <w:r w:rsidRPr="00363905">
              <w:rPr>
                <w:b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A94B" w14:textId="77777777" w:rsidR="000F5139" w:rsidRPr="00363905" w:rsidRDefault="000F5139" w:rsidP="00D55CAD"/>
          <w:p w14:paraId="5F139329" w14:textId="77777777" w:rsidR="000F5139" w:rsidRPr="00363905" w:rsidRDefault="000F5139" w:rsidP="00D55CAD">
            <w:r w:rsidRPr="00363905">
              <w:t xml:space="preserve">Faziawati Abdul Aziz, Nor </w:t>
            </w:r>
            <w:proofErr w:type="spellStart"/>
            <w:r w:rsidRPr="00363905">
              <w:t>Atiah</w:t>
            </w:r>
            <w:proofErr w:type="spellEnd"/>
            <w:r w:rsidRPr="00363905">
              <w:t xml:space="preserve"> Ismail and </w:t>
            </w:r>
            <w:proofErr w:type="spellStart"/>
            <w:r w:rsidRPr="00363905">
              <w:t>Nurhuzailian</w:t>
            </w:r>
            <w:proofErr w:type="spellEnd"/>
          </w:p>
          <w:p w14:paraId="0D0181D6" w14:textId="77777777" w:rsidR="000F5139" w:rsidRPr="00363905" w:rsidRDefault="000F5139" w:rsidP="00D55CAD">
            <w:r w:rsidRPr="00363905">
              <w:t>Hussain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9E7A" w14:textId="77777777" w:rsidR="000F5139" w:rsidRPr="00363905" w:rsidRDefault="000F5139" w:rsidP="00D55CAD"/>
          <w:p w14:paraId="2D6C9450" w14:textId="6243024A" w:rsidR="000F5139" w:rsidRPr="00363905" w:rsidRDefault="000F5139" w:rsidP="00D55CAD">
            <w:r w:rsidRPr="00363905">
              <w:t xml:space="preserve">The Impact of Slum Relocation on the Cultural and Locality of </w:t>
            </w:r>
            <w:proofErr w:type="spellStart"/>
            <w:r w:rsidRPr="00363905">
              <w:t>Desa</w:t>
            </w:r>
            <w:proofErr w:type="spellEnd"/>
            <w:r w:rsidRPr="00363905">
              <w:t xml:space="preserve"> Mentari’s Community in Selangor,</w:t>
            </w:r>
            <w:r w:rsidR="0057727A">
              <w:t xml:space="preserve"> Malaysia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7C8E" w14:textId="77777777" w:rsidR="000F5139" w:rsidRPr="00363905" w:rsidRDefault="000F5139" w:rsidP="00D55CAD"/>
          <w:p w14:paraId="5DF135F7" w14:textId="77777777" w:rsidR="000F5139" w:rsidRPr="00363905" w:rsidRDefault="000F5139" w:rsidP="00D55CAD">
            <w:r w:rsidRPr="00363905">
              <w:t>Fifth International Cultural Landscape Conference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188" w14:textId="77777777" w:rsidR="000F5139" w:rsidRPr="00363905" w:rsidRDefault="000F5139" w:rsidP="00D55CAD"/>
          <w:p w14:paraId="4768D7FE" w14:textId="77777777" w:rsidR="000F5139" w:rsidRPr="00363905" w:rsidRDefault="000F5139" w:rsidP="00D55CAD">
            <w:r w:rsidRPr="00363905">
              <w:t>Institute Federation of Landscape Architecture – Asia Pacific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FDD9" w14:textId="77777777" w:rsidR="000F5139" w:rsidRPr="00363905" w:rsidRDefault="000F5139" w:rsidP="00D55CAD"/>
          <w:p w14:paraId="6B4127C0" w14:textId="77777777" w:rsidR="000F5139" w:rsidRPr="00363905" w:rsidRDefault="000F5139" w:rsidP="00D55CAD">
            <w:r w:rsidRPr="00363905">
              <w:t>Tehran, Iran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DA40" w14:textId="77777777" w:rsidR="000F5139" w:rsidRPr="00363905" w:rsidRDefault="000F5139" w:rsidP="00D55CAD"/>
          <w:p w14:paraId="12279980" w14:textId="77777777" w:rsidR="000F5139" w:rsidRPr="00363905" w:rsidRDefault="000F5139" w:rsidP="00D55CAD">
            <w:r w:rsidRPr="00363905">
              <w:t>17, 18</w:t>
            </w:r>
          </w:p>
          <w:p w14:paraId="14388B96" w14:textId="77777777" w:rsidR="000F5139" w:rsidRPr="00363905" w:rsidRDefault="000F5139" w:rsidP="00D55CAD">
            <w:r w:rsidRPr="00363905">
              <w:t>November 2014</w:t>
            </w:r>
          </w:p>
        </w:tc>
      </w:tr>
      <w:tr w:rsidR="000F5139" w:rsidRPr="00363905" w14:paraId="1D075D01" w14:textId="77777777" w:rsidTr="000F5139">
        <w:trPr>
          <w:trHeight w:val="13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919" w14:textId="77777777" w:rsidR="000F5139" w:rsidRPr="00363905" w:rsidRDefault="000F5139" w:rsidP="00D55CAD">
            <w:pPr>
              <w:rPr>
                <w:b/>
              </w:rPr>
            </w:pPr>
          </w:p>
          <w:p w14:paraId="2B43063F" w14:textId="77777777" w:rsidR="000F5139" w:rsidRPr="00363905" w:rsidRDefault="000F5139" w:rsidP="00D55CAD">
            <w:pPr>
              <w:rPr>
                <w:b/>
              </w:rPr>
            </w:pPr>
            <w:r w:rsidRPr="00363905">
              <w:rPr>
                <w:b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147" w14:textId="77777777" w:rsidR="000F5139" w:rsidRPr="00363905" w:rsidRDefault="000F5139" w:rsidP="00D55CAD"/>
          <w:p w14:paraId="2AC7A8BA" w14:textId="77777777" w:rsidR="000F5139" w:rsidRPr="00363905" w:rsidRDefault="000F5139" w:rsidP="00D55CAD">
            <w:r w:rsidRPr="00363905">
              <w:t>Faziawati Abdul Aziz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96F" w14:textId="77777777" w:rsidR="000F5139" w:rsidRPr="00363905" w:rsidRDefault="000F5139" w:rsidP="00D55CAD"/>
          <w:p w14:paraId="5690D433" w14:textId="77777777" w:rsidR="000F5139" w:rsidRPr="00363905" w:rsidRDefault="000F5139" w:rsidP="00D55CAD">
            <w:r w:rsidRPr="00363905">
              <w:t xml:space="preserve">The Investigation of the Implication of Slum Relocation in High-Risk </w:t>
            </w:r>
            <w:proofErr w:type="spellStart"/>
            <w:r w:rsidRPr="00363905">
              <w:t>Neighbourhood</w:t>
            </w:r>
            <w:proofErr w:type="spellEnd"/>
            <w:r w:rsidRPr="00363905">
              <w:t xml:space="preserve"> in Malaysia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04E" w14:textId="77777777" w:rsidR="000F5139" w:rsidRPr="00363905" w:rsidRDefault="000F5139" w:rsidP="00D55CAD"/>
          <w:p w14:paraId="0E91C9C5" w14:textId="77777777" w:rsidR="000F5139" w:rsidRPr="00363905" w:rsidRDefault="000F5139" w:rsidP="00D55CAD">
            <w:r w:rsidRPr="00363905">
              <w:t>PGR Mini Conference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3E58" w14:textId="77777777" w:rsidR="000F5139" w:rsidRPr="00363905" w:rsidRDefault="000F5139" w:rsidP="00D55CAD"/>
          <w:p w14:paraId="46C27D27" w14:textId="77777777" w:rsidR="000F5139" w:rsidRPr="00363905" w:rsidRDefault="000F5139" w:rsidP="00D55CAD">
            <w:r w:rsidRPr="00363905">
              <w:t>Newcastle University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0A13" w14:textId="77777777" w:rsidR="000F5139" w:rsidRPr="00363905" w:rsidRDefault="000F5139" w:rsidP="00D55CAD"/>
          <w:p w14:paraId="1CB74AA1" w14:textId="77777777" w:rsidR="000F5139" w:rsidRPr="00363905" w:rsidRDefault="000F5139" w:rsidP="00D55CAD">
            <w:r w:rsidRPr="00363905">
              <w:t>School of Architecture, Planning and Landscape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C028" w14:textId="77777777" w:rsidR="000F5139" w:rsidRPr="00363905" w:rsidRDefault="000F5139" w:rsidP="00D55CAD"/>
          <w:p w14:paraId="03F684D1" w14:textId="77777777" w:rsidR="000F5139" w:rsidRPr="00363905" w:rsidRDefault="000F5139" w:rsidP="00D55CAD">
            <w:r w:rsidRPr="00363905">
              <w:t>16 June</w:t>
            </w:r>
          </w:p>
          <w:p w14:paraId="235207F1" w14:textId="77777777" w:rsidR="000F5139" w:rsidRPr="00363905" w:rsidRDefault="000F5139" w:rsidP="00D55CAD">
            <w:r w:rsidRPr="00363905">
              <w:t>2010</w:t>
            </w:r>
          </w:p>
        </w:tc>
      </w:tr>
      <w:tr w:rsidR="000F5139" w:rsidRPr="00363905" w14:paraId="2F0FA586" w14:textId="77777777" w:rsidTr="00FA3DC4">
        <w:trPr>
          <w:trHeight w:val="8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A889" w14:textId="77777777" w:rsidR="000F5139" w:rsidRPr="00363905" w:rsidRDefault="000F5139" w:rsidP="00D55CAD">
            <w:pPr>
              <w:rPr>
                <w:b/>
              </w:rPr>
            </w:pPr>
          </w:p>
          <w:p w14:paraId="755959F2" w14:textId="77777777" w:rsidR="000F5139" w:rsidRPr="00363905" w:rsidRDefault="000F5139" w:rsidP="00D55CAD">
            <w:pPr>
              <w:rPr>
                <w:b/>
              </w:rPr>
            </w:pPr>
            <w:r w:rsidRPr="00363905">
              <w:rPr>
                <w:b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25F" w14:textId="77777777" w:rsidR="000F5139" w:rsidRPr="00363905" w:rsidRDefault="000F5139" w:rsidP="00D55CAD"/>
          <w:p w14:paraId="4BE83149" w14:textId="77777777" w:rsidR="000F5139" w:rsidRPr="00363905" w:rsidRDefault="000F5139" w:rsidP="00D55CAD">
            <w:r w:rsidRPr="00363905">
              <w:t>Faziawati Abdul Aziz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9137" w14:textId="77777777" w:rsidR="000F5139" w:rsidRPr="00363905" w:rsidRDefault="000F5139" w:rsidP="00D55CAD"/>
          <w:p w14:paraId="0E4AC0B4" w14:textId="77777777" w:rsidR="000F5139" w:rsidRPr="00363905" w:rsidRDefault="000F5139" w:rsidP="00D55CAD">
            <w:r w:rsidRPr="00363905">
              <w:t xml:space="preserve">The Investigation of Safe City </w:t>
            </w:r>
            <w:proofErr w:type="spellStart"/>
            <w:r w:rsidRPr="00363905">
              <w:t>Programme</w:t>
            </w:r>
            <w:proofErr w:type="spellEnd"/>
            <w:r w:rsidRPr="00363905">
              <w:t xml:space="preserve"> in High-Risk Indian </w:t>
            </w:r>
            <w:proofErr w:type="spellStart"/>
            <w:r w:rsidRPr="00363905">
              <w:lastRenderedPageBreak/>
              <w:t>Neighbourhood</w:t>
            </w:r>
            <w:proofErr w:type="spellEnd"/>
            <w:r w:rsidRPr="00363905">
              <w:t xml:space="preserve"> in Malaysia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6512" w14:textId="77777777" w:rsidR="000F5139" w:rsidRPr="00363905" w:rsidRDefault="000F5139" w:rsidP="00D55CAD"/>
          <w:p w14:paraId="03655FC6" w14:textId="77777777" w:rsidR="000F5139" w:rsidRPr="00363905" w:rsidRDefault="000F5139" w:rsidP="00D55CAD">
            <w:r w:rsidRPr="00363905">
              <w:t>First Year Conference 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E88C" w14:textId="77777777" w:rsidR="000F5139" w:rsidRPr="00363905" w:rsidRDefault="000F5139" w:rsidP="00D55CAD"/>
          <w:p w14:paraId="274136DA" w14:textId="77777777" w:rsidR="000F5139" w:rsidRPr="00363905" w:rsidRDefault="000F5139" w:rsidP="00D55CAD">
            <w:r w:rsidRPr="00363905">
              <w:t>Newcastle University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391" w14:textId="77777777" w:rsidR="000F5139" w:rsidRPr="00363905" w:rsidRDefault="000F5139" w:rsidP="00D55CAD"/>
          <w:p w14:paraId="78AF9841" w14:textId="77777777" w:rsidR="000F5139" w:rsidRPr="00363905" w:rsidRDefault="000F5139" w:rsidP="00D55CAD">
            <w:r w:rsidRPr="00363905">
              <w:t xml:space="preserve">Postgraduate Training Suite, </w:t>
            </w:r>
            <w:proofErr w:type="spellStart"/>
            <w:r w:rsidRPr="00363905">
              <w:t>Daysh</w:t>
            </w:r>
            <w:proofErr w:type="spellEnd"/>
            <w:r w:rsidRPr="00363905">
              <w:t xml:space="preserve"> </w:t>
            </w:r>
            <w:r w:rsidRPr="00363905">
              <w:lastRenderedPageBreak/>
              <w:t>Building, Newcastle University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F9DE" w14:textId="77777777" w:rsidR="000F5139" w:rsidRPr="00363905" w:rsidRDefault="000F5139" w:rsidP="00D55CAD"/>
          <w:p w14:paraId="202E5DB1" w14:textId="77777777" w:rsidR="000F5139" w:rsidRPr="00363905" w:rsidRDefault="000F5139" w:rsidP="00D55CAD">
            <w:r w:rsidRPr="00363905">
              <w:t>22 May</w:t>
            </w:r>
          </w:p>
          <w:p w14:paraId="2DCD10F0" w14:textId="77777777" w:rsidR="000F5139" w:rsidRPr="00363905" w:rsidRDefault="000F5139" w:rsidP="00D55CAD">
            <w:r w:rsidRPr="00363905">
              <w:t>2008</w:t>
            </w:r>
          </w:p>
        </w:tc>
      </w:tr>
    </w:tbl>
    <w:p w14:paraId="06B33C43" w14:textId="77777777" w:rsidR="000D7298" w:rsidRDefault="000D7298" w:rsidP="00363905"/>
    <w:p w14:paraId="73992F7D" w14:textId="6BEDC9FB" w:rsidR="000D7298" w:rsidRPr="00363905" w:rsidRDefault="000D7298" w:rsidP="000D7298">
      <w:r>
        <w:t xml:space="preserve">                          </w:t>
      </w:r>
      <w:r>
        <w:t>d</w:t>
      </w:r>
      <w:r w:rsidRPr="00363905">
        <w:t>. Other Presentation (Poster/Product/Exhibition/Showcase)</w:t>
      </w:r>
    </w:p>
    <w:tbl>
      <w:tblPr>
        <w:tblW w:w="9969" w:type="dxa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41"/>
        <w:gridCol w:w="2161"/>
        <w:gridCol w:w="2151"/>
        <w:gridCol w:w="1519"/>
        <w:gridCol w:w="1361"/>
        <w:gridCol w:w="972"/>
      </w:tblGrid>
      <w:tr w:rsidR="000D7298" w:rsidRPr="00363905" w14:paraId="245BD2DF" w14:textId="77777777" w:rsidTr="000D7298">
        <w:trPr>
          <w:trHeight w:val="690"/>
        </w:trPr>
        <w:tc>
          <w:tcPr>
            <w:tcW w:w="564" w:type="dxa"/>
          </w:tcPr>
          <w:p w14:paraId="56BFBDD4" w14:textId="77777777" w:rsidR="000D7298" w:rsidRPr="00363905" w:rsidRDefault="000D7298" w:rsidP="000D7298">
            <w:pPr>
              <w:ind w:left="-30" w:firstLine="30"/>
            </w:pPr>
            <w:r w:rsidRPr="00363905">
              <w:t>No.</w:t>
            </w:r>
          </w:p>
        </w:tc>
        <w:tc>
          <w:tcPr>
            <w:tcW w:w="1241" w:type="dxa"/>
          </w:tcPr>
          <w:p w14:paraId="14E24BC1" w14:textId="77777777" w:rsidR="000D7298" w:rsidRPr="00363905" w:rsidRDefault="000D7298" w:rsidP="000D7298">
            <w:pPr>
              <w:ind w:left="-30" w:firstLine="30"/>
            </w:pPr>
            <w:r w:rsidRPr="00363905">
              <w:t>Name of Writer(s)</w:t>
            </w:r>
          </w:p>
        </w:tc>
        <w:tc>
          <w:tcPr>
            <w:tcW w:w="2161" w:type="dxa"/>
          </w:tcPr>
          <w:p w14:paraId="4880E781" w14:textId="77777777" w:rsidR="000D7298" w:rsidRPr="00363905" w:rsidRDefault="000D7298" w:rsidP="000D7298">
            <w:pPr>
              <w:ind w:left="-30" w:firstLine="30"/>
            </w:pPr>
            <w:r w:rsidRPr="00363905">
              <w:t>Title</w:t>
            </w:r>
          </w:p>
        </w:tc>
        <w:tc>
          <w:tcPr>
            <w:tcW w:w="2151" w:type="dxa"/>
          </w:tcPr>
          <w:p w14:paraId="143E2924" w14:textId="77777777" w:rsidR="000D7298" w:rsidRPr="00363905" w:rsidRDefault="000D7298" w:rsidP="000D7298">
            <w:pPr>
              <w:ind w:left="-30" w:firstLine="30"/>
            </w:pPr>
            <w:r w:rsidRPr="00363905">
              <w:t>Name of Seminar/Conference</w:t>
            </w:r>
          </w:p>
          <w:p w14:paraId="2FBD056C" w14:textId="77777777" w:rsidR="000D7298" w:rsidRPr="00363905" w:rsidRDefault="000D7298" w:rsidP="000D7298">
            <w:pPr>
              <w:ind w:left="-30" w:firstLine="30"/>
            </w:pPr>
            <w:r w:rsidRPr="00363905">
              <w:t>/Exhibition</w:t>
            </w:r>
          </w:p>
        </w:tc>
        <w:tc>
          <w:tcPr>
            <w:tcW w:w="1519" w:type="dxa"/>
          </w:tcPr>
          <w:p w14:paraId="0185D4AF" w14:textId="77777777" w:rsidR="000D7298" w:rsidRPr="00363905" w:rsidRDefault="000D7298" w:rsidP="000D7298">
            <w:pPr>
              <w:ind w:left="-30" w:firstLine="30"/>
            </w:pPr>
            <w:proofErr w:type="spellStart"/>
            <w:r w:rsidRPr="00363905">
              <w:t>Organiser</w:t>
            </w:r>
            <w:proofErr w:type="spellEnd"/>
          </w:p>
        </w:tc>
        <w:tc>
          <w:tcPr>
            <w:tcW w:w="1361" w:type="dxa"/>
          </w:tcPr>
          <w:p w14:paraId="063CE5E4" w14:textId="77777777" w:rsidR="000D7298" w:rsidRPr="00363905" w:rsidRDefault="000D7298" w:rsidP="000D7298">
            <w:pPr>
              <w:ind w:left="-30" w:firstLine="30"/>
            </w:pPr>
            <w:r w:rsidRPr="00363905">
              <w:t>Place</w:t>
            </w:r>
          </w:p>
        </w:tc>
        <w:tc>
          <w:tcPr>
            <w:tcW w:w="972" w:type="dxa"/>
          </w:tcPr>
          <w:p w14:paraId="694C04AA" w14:textId="77777777" w:rsidR="000D7298" w:rsidRPr="00363905" w:rsidRDefault="000D7298" w:rsidP="000D7298">
            <w:pPr>
              <w:ind w:left="-30" w:firstLine="30"/>
            </w:pPr>
            <w:r w:rsidRPr="00363905">
              <w:t>Date</w:t>
            </w:r>
          </w:p>
        </w:tc>
      </w:tr>
      <w:tr w:rsidR="000D7298" w:rsidRPr="00363905" w14:paraId="792B9871" w14:textId="77777777" w:rsidTr="000D7298">
        <w:trPr>
          <w:trHeight w:val="1607"/>
        </w:trPr>
        <w:tc>
          <w:tcPr>
            <w:tcW w:w="564" w:type="dxa"/>
          </w:tcPr>
          <w:p w14:paraId="71B578D2" w14:textId="77777777" w:rsidR="000D7298" w:rsidRPr="00363905" w:rsidRDefault="000D7298" w:rsidP="000D7298">
            <w:pPr>
              <w:ind w:left="-30" w:firstLine="30"/>
              <w:rPr>
                <w:b/>
              </w:rPr>
            </w:pPr>
            <w:r w:rsidRPr="00363905">
              <w:rPr>
                <w:b/>
              </w:rPr>
              <w:t>1</w:t>
            </w:r>
          </w:p>
        </w:tc>
        <w:tc>
          <w:tcPr>
            <w:tcW w:w="1241" w:type="dxa"/>
          </w:tcPr>
          <w:p w14:paraId="59E8F8E3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Faziawati Abdul Aziz,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  <w:r w:rsidRPr="00363905">
              <w:t xml:space="preserve"> &amp; </w:t>
            </w:r>
            <w:proofErr w:type="spellStart"/>
            <w:r w:rsidRPr="00363905">
              <w:t>Norhuzailin</w:t>
            </w:r>
            <w:proofErr w:type="spellEnd"/>
            <w:r w:rsidRPr="00363905">
              <w:t xml:space="preserve"> Hussain</w:t>
            </w:r>
          </w:p>
        </w:tc>
        <w:tc>
          <w:tcPr>
            <w:tcW w:w="2161" w:type="dxa"/>
          </w:tcPr>
          <w:p w14:paraId="59A10C2F" w14:textId="77777777" w:rsidR="000D7298" w:rsidRPr="00363905" w:rsidRDefault="000D7298" w:rsidP="000D7298">
            <w:pPr>
              <w:ind w:left="-30" w:firstLine="30"/>
            </w:pPr>
            <w:r w:rsidRPr="00363905">
              <w:t>From two-dimensional to space</w:t>
            </w:r>
          </w:p>
          <w:p w14:paraId="125D3A3F" w14:textId="77777777" w:rsidR="000D7298" w:rsidRPr="00363905" w:rsidRDefault="000D7298" w:rsidP="000D7298">
            <w:pPr>
              <w:ind w:left="-30" w:firstLine="30"/>
            </w:pPr>
          </w:p>
          <w:p w14:paraId="1D904E31" w14:textId="77777777" w:rsidR="000D7298" w:rsidRPr="00363905" w:rsidRDefault="000D7298" w:rsidP="000D7298">
            <w:pPr>
              <w:ind w:left="-30" w:firstLine="30"/>
            </w:pPr>
          </w:p>
          <w:p w14:paraId="44147655" w14:textId="77777777" w:rsidR="000D7298" w:rsidRPr="00363905" w:rsidRDefault="000D7298" w:rsidP="000D7298">
            <w:pPr>
              <w:ind w:left="-30" w:firstLine="30"/>
            </w:pPr>
            <w:r w:rsidRPr="00363905">
              <w:t>Exhibition</w:t>
            </w:r>
          </w:p>
        </w:tc>
        <w:tc>
          <w:tcPr>
            <w:tcW w:w="2151" w:type="dxa"/>
          </w:tcPr>
          <w:p w14:paraId="600C6E1F" w14:textId="77777777" w:rsidR="000D7298" w:rsidRPr="00363905" w:rsidRDefault="000D7298" w:rsidP="000D7298">
            <w:pPr>
              <w:ind w:left="-30" w:firstLine="30"/>
            </w:pPr>
            <w:r w:rsidRPr="00363905">
              <w:t>Gallery Serdang</w:t>
            </w:r>
          </w:p>
        </w:tc>
        <w:tc>
          <w:tcPr>
            <w:tcW w:w="1519" w:type="dxa"/>
          </w:tcPr>
          <w:p w14:paraId="57E993E5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Faculty </w:t>
            </w:r>
            <w:proofErr w:type="spellStart"/>
            <w:r w:rsidRPr="00363905">
              <w:t>Rekabentuk</w:t>
            </w:r>
            <w:proofErr w:type="spellEnd"/>
            <w:r w:rsidRPr="00363905">
              <w:t xml:space="preserve"> dan </w:t>
            </w:r>
            <w:proofErr w:type="spellStart"/>
            <w:proofErr w:type="gramStart"/>
            <w:r w:rsidRPr="00363905">
              <w:t>Senibina</w:t>
            </w:r>
            <w:proofErr w:type="spellEnd"/>
            <w:r w:rsidRPr="00363905">
              <w:t xml:space="preserve"> ,</w:t>
            </w:r>
            <w:proofErr w:type="gramEnd"/>
            <w:r w:rsidRPr="00363905">
              <w:t xml:space="preserve"> UPM</w:t>
            </w:r>
          </w:p>
        </w:tc>
        <w:tc>
          <w:tcPr>
            <w:tcW w:w="1361" w:type="dxa"/>
          </w:tcPr>
          <w:p w14:paraId="36DBA2F7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Faculty </w:t>
            </w:r>
            <w:proofErr w:type="spellStart"/>
            <w:r w:rsidRPr="00363905">
              <w:t>Rekabentuk</w:t>
            </w:r>
            <w:proofErr w:type="spellEnd"/>
            <w:r w:rsidRPr="00363905">
              <w:t xml:space="preserve"> dan </w:t>
            </w:r>
            <w:proofErr w:type="spellStart"/>
            <w:proofErr w:type="gramStart"/>
            <w:r w:rsidRPr="00363905">
              <w:t>Senibina</w:t>
            </w:r>
            <w:proofErr w:type="spellEnd"/>
            <w:r w:rsidRPr="00363905">
              <w:t xml:space="preserve"> ,</w:t>
            </w:r>
            <w:proofErr w:type="gramEnd"/>
            <w:r w:rsidRPr="00363905">
              <w:t xml:space="preserve"> UPM</w:t>
            </w:r>
          </w:p>
        </w:tc>
        <w:tc>
          <w:tcPr>
            <w:tcW w:w="972" w:type="dxa"/>
          </w:tcPr>
          <w:p w14:paraId="2307B15A" w14:textId="77777777" w:rsidR="000D7298" w:rsidRPr="00363905" w:rsidRDefault="000D7298" w:rsidP="000D7298">
            <w:pPr>
              <w:ind w:left="-30" w:firstLine="30"/>
            </w:pPr>
            <w:r w:rsidRPr="00363905">
              <w:t>December 2014</w:t>
            </w:r>
          </w:p>
        </w:tc>
      </w:tr>
      <w:tr w:rsidR="000D7298" w:rsidRPr="00363905" w14:paraId="0074352D" w14:textId="77777777" w:rsidTr="000D7298">
        <w:trPr>
          <w:trHeight w:val="1605"/>
        </w:trPr>
        <w:tc>
          <w:tcPr>
            <w:tcW w:w="564" w:type="dxa"/>
          </w:tcPr>
          <w:p w14:paraId="18842396" w14:textId="77777777" w:rsidR="000D7298" w:rsidRPr="00363905" w:rsidRDefault="000D7298" w:rsidP="000D7298">
            <w:pPr>
              <w:ind w:left="-30" w:firstLine="30"/>
              <w:rPr>
                <w:b/>
              </w:rPr>
            </w:pPr>
            <w:r w:rsidRPr="00363905">
              <w:rPr>
                <w:b/>
              </w:rPr>
              <w:t>2</w:t>
            </w:r>
          </w:p>
        </w:tc>
        <w:tc>
          <w:tcPr>
            <w:tcW w:w="1241" w:type="dxa"/>
          </w:tcPr>
          <w:p w14:paraId="2055E0C6" w14:textId="77777777" w:rsidR="000D7298" w:rsidRPr="00363905" w:rsidRDefault="000D7298" w:rsidP="000D7298">
            <w:pPr>
              <w:ind w:left="-30" w:firstLine="30"/>
            </w:pPr>
            <w:proofErr w:type="spellStart"/>
            <w:r w:rsidRPr="00363905">
              <w:t>Norhuzailin</w:t>
            </w:r>
            <w:proofErr w:type="spellEnd"/>
            <w:r w:rsidRPr="00363905">
              <w:t xml:space="preserve"> Hussain, </w:t>
            </w:r>
            <w:proofErr w:type="spellStart"/>
            <w:r w:rsidRPr="00363905">
              <w:t>Noorizan</w:t>
            </w:r>
            <w:proofErr w:type="spellEnd"/>
            <w:r w:rsidRPr="00363905">
              <w:t xml:space="preserve"> Mohamed &amp; Faziawati Abdul Aziz</w:t>
            </w:r>
          </w:p>
        </w:tc>
        <w:tc>
          <w:tcPr>
            <w:tcW w:w="2161" w:type="dxa"/>
          </w:tcPr>
          <w:p w14:paraId="199CD703" w14:textId="77777777" w:rsidR="000D7298" w:rsidRPr="00363905" w:rsidRDefault="000D7298" w:rsidP="000D7298">
            <w:pPr>
              <w:ind w:left="-30" w:firstLine="30"/>
            </w:pPr>
            <w:r w:rsidRPr="00363905">
              <w:t>Malay Village Culture Influences on the Use of Recreational Forests in Selangor, Malaysia</w:t>
            </w:r>
          </w:p>
          <w:p w14:paraId="30F141B7" w14:textId="77777777" w:rsidR="000D7298" w:rsidRPr="00363905" w:rsidRDefault="000D7298" w:rsidP="000D7298">
            <w:pPr>
              <w:ind w:left="-30" w:firstLine="30"/>
            </w:pPr>
          </w:p>
          <w:p w14:paraId="3272E917" w14:textId="77777777" w:rsidR="000D7298" w:rsidRPr="00363905" w:rsidRDefault="000D7298" w:rsidP="000D7298">
            <w:pPr>
              <w:ind w:left="-30" w:firstLine="30"/>
            </w:pPr>
            <w:r w:rsidRPr="00363905">
              <w:t>A poster presentation</w:t>
            </w:r>
          </w:p>
        </w:tc>
        <w:tc>
          <w:tcPr>
            <w:tcW w:w="2151" w:type="dxa"/>
          </w:tcPr>
          <w:p w14:paraId="7D64E880" w14:textId="77777777" w:rsidR="000D7298" w:rsidRPr="00363905" w:rsidRDefault="000D7298" w:rsidP="000D7298">
            <w:pPr>
              <w:ind w:left="-30" w:firstLine="30"/>
            </w:pPr>
          </w:p>
          <w:p w14:paraId="23386BD7" w14:textId="77777777" w:rsidR="000D7298" w:rsidRPr="00363905" w:rsidRDefault="000D7298" w:rsidP="000D7298">
            <w:pPr>
              <w:ind w:left="-30" w:firstLine="30"/>
            </w:pPr>
            <w:r w:rsidRPr="00363905">
              <w:t>Fifth International Cultural Landscape Conference</w:t>
            </w:r>
          </w:p>
        </w:tc>
        <w:tc>
          <w:tcPr>
            <w:tcW w:w="1519" w:type="dxa"/>
          </w:tcPr>
          <w:p w14:paraId="468DDBF7" w14:textId="77777777" w:rsidR="000D7298" w:rsidRPr="00363905" w:rsidRDefault="000D7298" w:rsidP="000D7298">
            <w:pPr>
              <w:ind w:left="-30" w:firstLine="30"/>
            </w:pPr>
          </w:p>
          <w:p w14:paraId="4B3C69CC" w14:textId="77777777" w:rsidR="000D7298" w:rsidRPr="00363905" w:rsidRDefault="000D7298" w:rsidP="000D7298">
            <w:pPr>
              <w:ind w:left="-30" w:firstLine="30"/>
            </w:pPr>
            <w:r w:rsidRPr="00363905">
              <w:t>Institute Federation of Landscape Architecture – Asia Pacific</w:t>
            </w:r>
          </w:p>
          <w:p w14:paraId="67B3937E" w14:textId="77777777" w:rsidR="000D7298" w:rsidRPr="00363905" w:rsidRDefault="000D7298" w:rsidP="000D7298">
            <w:pPr>
              <w:ind w:left="-30" w:firstLine="30"/>
            </w:pPr>
            <w:r w:rsidRPr="00363905">
              <w:t>Region</w:t>
            </w:r>
          </w:p>
        </w:tc>
        <w:tc>
          <w:tcPr>
            <w:tcW w:w="1361" w:type="dxa"/>
          </w:tcPr>
          <w:p w14:paraId="6F2E478D" w14:textId="77777777" w:rsidR="000D7298" w:rsidRPr="00363905" w:rsidRDefault="000D7298" w:rsidP="000D7298">
            <w:pPr>
              <w:ind w:left="-30" w:firstLine="30"/>
            </w:pPr>
          </w:p>
          <w:p w14:paraId="5D7BD2F3" w14:textId="77777777" w:rsidR="000D7298" w:rsidRPr="00363905" w:rsidRDefault="000D7298" w:rsidP="000D7298">
            <w:pPr>
              <w:ind w:left="-30" w:firstLine="30"/>
            </w:pPr>
            <w:r w:rsidRPr="00363905">
              <w:t>Tehran, Iran</w:t>
            </w:r>
          </w:p>
        </w:tc>
        <w:tc>
          <w:tcPr>
            <w:tcW w:w="972" w:type="dxa"/>
          </w:tcPr>
          <w:p w14:paraId="72588F50" w14:textId="77777777" w:rsidR="000D7298" w:rsidRPr="00363905" w:rsidRDefault="000D7298" w:rsidP="000D7298">
            <w:pPr>
              <w:ind w:left="-30" w:firstLine="30"/>
            </w:pPr>
          </w:p>
          <w:p w14:paraId="4A7EE480" w14:textId="77777777" w:rsidR="000D7298" w:rsidRPr="00363905" w:rsidRDefault="000D7298" w:rsidP="000D7298">
            <w:pPr>
              <w:ind w:left="-30" w:firstLine="30"/>
            </w:pPr>
            <w:r w:rsidRPr="00363905">
              <w:t>17, 18</w:t>
            </w:r>
          </w:p>
          <w:p w14:paraId="0110E6D5" w14:textId="77777777" w:rsidR="000D7298" w:rsidRPr="00363905" w:rsidRDefault="000D7298" w:rsidP="000D7298">
            <w:pPr>
              <w:ind w:left="-30" w:firstLine="30"/>
            </w:pPr>
            <w:r w:rsidRPr="00363905">
              <w:t>November 2014</w:t>
            </w:r>
          </w:p>
        </w:tc>
      </w:tr>
      <w:tr w:rsidR="000D7298" w:rsidRPr="00363905" w14:paraId="0245CF64" w14:textId="77777777" w:rsidTr="000D7298">
        <w:trPr>
          <w:trHeight w:val="2132"/>
        </w:trPr>
        <w:tc>
          <w:tcPr>
            <w:tcW w:w="564" w:type="dxa"/>
          </w:tcPr>
          <w:p w14:paraId="0528B0E1" w14:textId="77777777" w:rsidR="000D7298" w:rsidRPr="00363905" w:rsidRDefault="000D7298" w:rsidP="000D7298">
            <w:pPr>
              <w:ind w:left="-30" w:firstLine="30"/>
              <w:rPr>
                <w:b/>
              </w:rPr>
            </w:pPr>
            <w:r w:rsidRPr="00363905">
              <w:rPr>
                <w:b/>
              </w:rPr>
              <w:t>3</w:t>
            </w:r>
          </w:p>
        </w:tc>
        <w:tc>
          <w:tcPr>
            <w:tcW w:w="1241" w:type="dxa"/>
          </w:tcPr>
          <w:p w14:paraId="05166931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Faziawati Abdul Aziz,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Fairuz </w:t>
            </w:r>
            <w:proofErr w:type="spellStart"/>
            <w:r w:rsidRPr="00363905">
              <w:t>Shahidan</w:t>
            </w:r>
            <w:proofErr w:type="spellEnd"/>
            <w:r w:rsidRPr="00363905">
              <w:t xml:space="preserve"> &amp; </w:t>
            </w:r>
            <w:proofErr w:type="spellStart"/>
            <w:r w:rsidRPr="00363905">
              <w:t>Mohd</w:t>
            </w:r>
            <w:proofErr w:type="spellEnd"/>
            <w:r w:rsidRPr="00363905">
              <w:t xml:space="preserve"> Fabian </w:t>
            </w:r>
            <w:proofErr w:type="spellStart"/>
            <w:r w:rsidRPr="00363905">
              <w:t>Hasna</w:t>
            </w:r>
            <w:proofErr w:type="spellEnd"/>
          </w:p>
        </w:tc>
        <w:tc>
          <w:tcPr>
            <w:tcW w:w="2161" w:type="dxa"/>
          </w:tcPr>
          <w:p w14:paraId="47CE1F8A" w14:textId="77777777" w:rsidR="000D7298" w:rsidRPr="00363905" w:rsidRDefault="000D7298" w:rsidP="000D7298">
            <w:pPr>
              <w:ind w:left="-30" w:firstLine="30"/>
            </w:pPr>
            <w:r w:rsidRPr="00363905">
              <w:t>Extinction</w:t>
            </w:r>
          </w:p>
          <w:p w14:paraId="499CCE5A" w14:textId="77777777" w:rsidR="000D7298" w:rsidRPr="00363905" w:rsidRDefault="000D7298" w:rsidP="000D7298">
            <w:pPr>
              <w:ind w:left="-30" w:firstLine="30"/>
            </w:pPr>
          </w:p>
          <w:p w14:paraId="20BB3DA6" w14:textId="77777777" w:rsidR="000D7298" w:rsidRPr="00363905" w:rsidRDefault="000D7298" w:rsidP="000D7298"/>
          <w:p w14:paraId="4A38C552" w14:textId="77777777" w:rsidR="000D7298" w:rsidRPr="00363905" w:rsidRDefault="000D7298" w:rsidP="000D7298">
            <w:pPr>
              <w:ind w:left="-30" w:firstLine="30"/>
            </w:pPr>
            <w:r w:rsidRPr="00363905">
              <w:t>Exhibition</w:t>
            </w:r>
          </w:p>
        </w:tc>
        <w:tc>
          <w:tcPr>
            <w:tcW w:w="2151" w:type="dxa"/>
          </w:tcPr>
          <w:p w14:paraId="7EF6C795" w14:textId="77777777" w:rsidR="000D7298" w:rsidRPr="00363905" w:rsidRDefault="000D7298" w:rsidP="000D7298">
            <w:pPr>
              <w:ind w:left="-30" w:firstLine="30"/>
            </w:pPr>
            <w:r w:rsidRPr="00363905">
              <w:t>Gallery Serdang</w:t>
            </w:r>
          </w:p>
        </w:tc>
        <w:tc>
          <w:tcPr>
            <w:tcW w:w="1519" w:type="dxa"/>
          </w:tcPr>
          <w:p w14:paraId="5C539570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Faculty </w:t>
            </w:r>
            <w:proofErr w:type="spellStart"/>
            <w:r w:rsidRPr="00363905">
              <w:t>Rekabentuk</w:t>
            </w:r>
            <w:proofErr w:type="spellEnd"/>
            <w:r w:rsidRPr="00363905">
              <w:t xml:space="preserve"> dan </w:t>
            </w:r>
            <w:proofErr w:type="spellStart"/>
            <w:proofErr w:type="gramStart"/>
            <w:r w:rsidRPr="00363905">
              <w:t>Senibina</w:t>
            </w:r>
            <w:proofErr w:type="spellEnd"/>
            <w:r w:rsidRPr="00363905">
              <w:t xml:space="preserve"> ,</w:t>
            </w:r>
            <w:proofErr w:type="gramEnd"/>
            <w:r w:rsidRPr="00363905">
              <w:t xml:space="preserve"> UPM</w:t>
            </w:r>
          </w:p>
        </w:tc>
        <w:tc>
          <w:tcPr>
            <w:tcW w:w="1361" w:type="dxa"/>
          </w:tcPr>
          <w:p w14:paraId="0D98E2B3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Faculty </w:t>
            </w:r>
            <w:proofErr w:type="spellStart"/>
            <w:r w:rsidRPr="00363905">
              <w:t>Rekabentuk</w:t>
            </w:r>
            <w:proofErr w:type="spellEnd"/>
            <w:r w:rsidRPr="00363905">
              <w:t xml:space="preserve"> dan </w:t>
            </w:r>
            <w:proofErr w:type="spellStart"/>
            <w:proofErr w:type="gramStart"/>
            <w:r w:rsidRPr="00363905">
              <w:t>Senibina</w:t>
            </w:r>
            <w:proofErr w:type="spellEnd"/>
            <w:r w:rsidRPr="00363905">
              <w:t xml:space="preserve"> ,</w:t>
            </w:r>
            <w:proofErr w:type="gramEnd"/>
            <w:r w:rsidRPr="00363905">
              <w:t xml:space="preserve"> UPM</w:t>
            </w:r>
          </w:p>
        </w:tc>
        <w:tc>
          <w:tcPr>
            <w:tcW w:w="972" w:type="dxa"/>
          </w:tcPr>
          <w:p w14:paraId="3D3DADEA" w14:textId="77777777" w:rsidR="000D7298" w:rsidRPr="00363905" w:rsidRDefault="000D7298" w:rsidP="000D7298">
            <w:pPr>
              <w:ind w:left="-30" w:firstLine="30"/>
            </w:pPr>
            <w:r w:rsidRPr="00363905">
              <w:t>December 2013</w:t>
            </w:r>
          </w:p>
        </w:tc>
      </w:tr>
      <w:tr w:rsidR="000D7298" w:rsidRPr="00363905" w14:paraId="5C6EAB82" w14:textId="77777777" w:rsidTr="000D7298">
        <w:trPr>
          <w:trHeight w:val="1845"/>
        </w:trPr>
        <w:tc>
          <w:tcPr>
            <w:tcW w:w="564" w:type="dxa"/>
          </w:tcPr>
          <w:p w14:paraId="4B31D996" w14:textId="77777777" w:rsidR="000D7298" w:rsidRPr="00363905" w:rsidRDefault="000D7298" w:rsidP="000D7298">
            <w:pPr>
              <w:ind w:left="-30" w:firstLine="30"/>
              <w:rPr>
                <w:b/>
              </w:rPr>
            </w:pPr>
            <w:r w:rsidRPr="00363905">
              <w:rPr>
                <w:b/>
              </w:rPr>
              <w:t>4</w:t>
            </w:r>
          </w:p>
        </w:tc>
        <w:tc>
          <w:tcPr>
            <w:tcW w:w="1241" w:type="dxa"/>
          </w:tcPr>
          <w:p w14:paraId="52753A6B" w14:textId="77777777" w:rsidR="000D7298" w:rsidRPr="00363905" w:rsidRDefault="000D7298" w:rsidP="000D7298">
            <w:pPr>
              <w:ind w:left="-30" w:firstLine="30"/>
            </w:pPr>
            <w:r w:rsidRPr="00363905">
              <w:t>Faziawati Abdul Aziz</w:t>
            </w:r>
          </w:p>
        </w:tc>
        <w:tc>
          <w:tcPr>
            <w:tcW w:w="2161" w:type="dxa"/>
          </w:tcPr>
          <w:p w14:paraId="764EED10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The Investigation of Safe City </w:t>
            </w:r>
            <w:proofErr w:type="spellStart"/>
            <w:r w:rsidRPr="00363905">
              <w:t>Programme</w:t>
            </w:r>
            <w:proofErr w:type="spellEnd"/>
            <w:r w:rsidRPr="00363905">
              <w:t xml:space="preserve"> in High- Risk Indian </w:t>
            </w:r>
            <w:proofErr w:type="spellStart"/>
            <w:r w:rsidRPr="00363905">
              <w:t>Neighbourhood</w:t>
            </w:r>
            <w:proofErr w:type="spellEnd"/>
            <w:r w:rsidRPr="00363905">
              <w:t xml:space="preserve"> in Malaysia.</w:t>
            </w:r>
          </w:p>
          <w:p w14:paraId="4CE988FB" w14:textId="77777777" w:rsidR="000D7298" w:rsidRPr="00363905" w:rsidRDefault="000D7298" w:rsidP="000D7298">
            <w:pPr>
              <w:ind w:left="-30" w:firstLine="30"/>
            </w:pPr>
          </w:p>
          <w:p w14:paraId="3638DCED" w14:textId="77777777" w:rsidR="000D7298" w:rsidRPr="00363905" w:rsidRDefault="000D7298" w:rsidP="000D7298">
            <w:pPr>
              <w:ind w:left="-30" w:firstLine="30"/>
            </w:pPr>
            <w:r w:rsidRPr="00363905">
              <w:t>A poster presentation</w:t>
            </w:r>
          </w:p>
        </w:tc>
        <w:tc>
          <w:tcPr>
            <w:tcW w:w="2151" w:type="dxa"/>
          </w:tcPr>
          <w:p w14:paraId="3E803E79" w14:textId="77777777" w:rsidR="000D7298" w:rsidRPr="00363905" w:rsidRDefault="000D7298" w:rsidP="000D7298">
            <w:pPr>
              <w:ind w:left="-30" w:firstLine="30"/>
            </w:pPr>
            <w:r w:rsidRPr="00363905">
              <w:t>Academic Poster Conference 2009</w:t>
            </w:r>
          </w:p>
        </w:tc>
        <w:tc>
          <w:tcPr>
            <w:tcW w:w="1519" w:type="dxa"/>
          </w:tcPr>
          <w:p w14:paraId="58E981A5" w14:textId="77777777" w:rsidR="000D7298" w:rsidRPr="00363905" w:rsidRDefault="000D7298" w:rsidP="000D7298">
            <w:pPr>
              <w:ind w:left="-30" w:firstLine="30"/>
            </w:pPr>
            <w:r w:rsidRPr="00363905">
              <w:t>Newcastle University</w:t>
            </w:r>
          </w:p>
        </w:tc>
        <w:tc>
          <w:tcPr>
            <w:tcW w:w="1361" w:type="dxa"/>
          </w:tcPr>
          <w:p w14:paraId="111F810B" w14:textId="77777777" w:rsidR="000D7298" w:rsidRPr="00363905" w:rsidRDefault="000D7298" w:rsidP="000D7298">
            <w:pPr>
              <w:ind w:left="-30" w:firstLine="30"/>
            </w:pPr>
            <w:r w:rsidRPr="00363905">
              <w:t>Lindisfarne Room, King’s Road Centre</w:t>
            </w:r>
          </w:p>
        </w:tc>
        <w:tc>
          <w:tcPr>
            <w:tcW w:w="972" w:type="dxa"/>
          </w:tcPr>
          <w:p w14:paraId="00A63E45" w14:textId="77777777" w:rsidR="000D7298" w:rsidRPr="00363905" w:rsidRDefault="000D7298" w:rsidP="000D7298">
            <w:pPr>
              <w:ind w:left="-30" w:firstLine="30"/>
            </w:pPr>
            <w:r w:rsidRPr="00363905">
              <w:t>12 May</w:t>
            </w:r>
          </w:p>
          <w:p w14:paraId="04AF842F" w14:textId="77777777" w:rsidR="000D7298" w:rsidRPr="00363905" w:rsidRDefault="000D7298" w:rsidP="000D7298">
            <w:pPr>
              <w:ind w:left="-30" w:firstLine="30"/>
            </w:pPr>
            <w:r w:rsidRPr="00363905">
              <w:t>2009</w:t>
            </w:r>
          </w:p>
        </w:tc>
      </w:tr>
      <w:tr w:rsidR="000D7298" w:rsidRPr="00363905" w14:paraId="6343B069" w14:textId="77777777" w:rsidTr="000D7298">
        <w:trPr>
          <w:trHeight w:val="710"/>
        </w:trPr>
        <w:tc>
          <w:tcPr>
            <w:tcW w:w="564" w:type="dxa"/>
          </w:tcPr>
          <w:p w14:paraId="1CB6748D" w14:textId="77777777" w:rsidR="000D7298" w:rsidRPr="00363905" w:rsidRDefault="000D7298" w:rsidP="000D7298">
            <w:pPr>
              <w:ind w:left="-30" w:firstLine="30"/>
              <w:rPr>
                <w:b/>
              </w:rPr>
            </w:pPr>
            <w:r w:rsidRPr="00363905">
              <w:rPr>
                <w:b/>
              </w:rPr>
              <w:t>5</w:t>
            </w:r>
          </w:p>
        </w:tc>
        <w:tc>
          <w:tcPr>
            <w:tcW w:w="1241" w:type="dxa"/>
          </w:tcPr>
          <w:p w14:paraId="1EA2030A" w14:textId="77777777" w:rsidR="000D7298" w:rsidRPr="00363905" w:rsidRDefault="000D7298" w:rsidP="000D7298">
            <w:pPr>
              <w:ind w:left="-30" w:firstLine="30"/>
            </w:pPr>
            <w:r w:rsidRPr="00363905">
              <w:t>Faziawati Abdul Aziz</w:t>
            </w:r>
          </w:p>
        </w:tc>
        <w:tc>
          <w:tcPr>
            <w:tcW w:w="2161" w:type="dxa"/>
          </w:tcPr>
          <w:p w14:paraId="485B6ADA" w14:textId="77777777" w:rsidR="000D7298" w:rsidRPr="00363905" w:rsidRDefault="000D7298" w:rsidP="000D7298">
            <w:pPr>
              <w:ind w:left="-30" w:firstLine="30"/>
            </w:pPr>
            <w:r w:rsidRPr="00363905">
              <w:t xml:space="preserve">The Investigation of Safe City </w:t>
            </w:r>
            <w:proofErr w:type="spellStart"/>
            <w:r w:rsidRPr="00363905">
              <w:t>Programme</w:t>
            </w:r>
            <w:proofErr w:type="spellEnd"/>
            <w:r w:rsidRPr="00363905">
              <w:t xml:space="preserve"> in High- Risk Indian </w:t>
            </w:r>
            <w:proofErr w:type="spellStart"/>
            <w:r w:rsidRPr="00363905">
              <w:t>Neighbourhood</w:t>
            </w:r>
            <w:proofErr w:type="spellEnd"/>
            <w:r w:rsidRPr="00363905">
              <w:t xml:space="preserve"> in Malaysia.</w:t>
            </w:r>
          </w:p>
          <w:p w14:paraId="204F2B15" w14:textId="77777777" w:rsidR="000D7298" w:rsidRPr="00363905" w:rsidRDefault="000D7298" w:rsidP="000D7298">
            <w:r w:rsidRPr="00363905">
              <w:t>A poster presentation</w:t>
            </w:r>
          </w:p>
        </w:tc>
        <w:tc>
          <w:tcPr>
            <w:tcW w:w="2151" w:type="dxa"/>
          </w:tcPr>
          <w:p w14:paraId="183476E9" w14:textId="77777777" w:rsidR="000D7298" w:rsidRPr="00363905" w:rsidRDefault="000D7298" w:rsidP="000D7298">
            <w:pPr>
              <w:ind w:left="-30" w:firstLine="30"/>
            </w:pPr>
            <w:r w:rsidRPr="00363905">
              <w:t>Salford University</w:t>
            </w:r>
          </w:p>
        </w:tc>
        <w:tc>
          <w:tcPr>
            <w:tcW w:w="1519" w:type="dxa"/>
          </w:tcPr>
          <w:p w14:paraId="2FC2778D" w14:textId="77777777" w:rsidR="000D7298" w:rsidRPr="00363905" w:rsidRDefault="000D7298" w:rsidP="000D7298">
            <w:pPr>
              <w:ind w:left="-30" w:firstLine="30"/>
            </w:pPr>
            <w:r w:rsidRPr="00363905">
              <w:t>SPARC</w:t>
            </w:r>
          </w:p>
          <w:p w14:paraId="52712AD2" w14:textId="77777777" w:rsidR="000D7298" w:rsidRPr="00363905" w:rsidRDefault="000D7298" w:rsidP="000D7298">
            <w:pPr>
              <w:ind w:left="-30" w:firstLine="30"/>
            </w:pPr>
            <w:r w:rsidRPr="00363905">
              <w:t>Conference 2009</w:t>
            </w:r>
          </w:p>
        </w:tc>
        <w:tc>
          <w:tcPr>
            <w:tcW w:w="1361" w:type="dxa"/>
          </w:tcPr>
          <w:p w14:paraId="5A84A8E2" w14:textId="77777777" w:rsidR="000D7298" w:rsidRPr="00363905" w:rsidRDefault="000D7298" w:rsidP="000D7298">
            <w:pPr>
              <w:ind w:left="-30" w:firstLine="30"/>
            </w:pPr>
            <w:r w:rsidRPr="00363905">
              <w:t>Salford University, Manchester</w:t>
            </w:r>
          </w:p>
        </w:tc>
        <w:tc>
          <w:tcPr>
            <w:tcW w:w="972" w:type="dxa"/>
          </w:tcPr>
          <w:p w14:paraId="2E4FC3D7" w14:textId="77777777" w:rsidR="000D7298" w:rsidRPr="00363905" w:rsidRDefault="000D7298" w:rsidP="000D7298">
            <w:pPr>
              <w:ind w:left="-30" w:firstLine="30"/>
            </w:pPr>
            <w:r w:rsidRPr="00363905">
              <w:t>8 May</w:t>
            </w:r>
          </w:p>
          <w:p w14:paraId="4518CB7F" w14:textId="77777777" w:rsidR="000D7298" w:rsidRPr="00363905" w:rsidRDefault="000D7298" w:rsidP="000D7298">
            <w:pPr>
              <w:ind w:left="-30" w:firstLine="30"/>
            </w:pPr>
            <w:r w:rsidRPr="00363905">
              <w:t>2009</w:t>
            </w:r>
          </w:p>
        </w:tc>
      </w:tr>
    </w:tbl>
    <w:p w14:paraId="3DBD2607" w14:textId="28F98014" w:rsidR="000D7298" w:rsidRPr="00363905" w:rsidRDefault="000D7298" w:rsidP="00363905">
      <w:pPr>
        <w:sectPr w:rsidR="000D7298" w:rsidRPr="00363905">
          <w:footerReference w:type="default" r:id="rId7"/>
          <w:pgSz w:w="12240" w:h="15840"/>
          <w:pgMar w:top="0" w:right="380" w:bottom="560" w:left="0" w:header="0" w:footer="362" w:gutter="0"/>
          <w:cols w:space="720"/>
        </w:sectPr>
      </w:pPr>
    </w:p>
    <w:p w14:paraId="2F29F08C" w14:textId="77777777" w:rsidR="00E26D24" w:rsidRDefault="00E26D24" w:rsidP="00B85ABF"/>
    <w:sectPr w:rsidR="00E2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08A2" w14:textId="77777777" w:rsidR="00D50925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1652F244" wp14:editId="0724E543">
          <wp:simplePos x="0" y="0"/>
          <wp:positionH relativeFrom="page">
            <wp:posOffset>0</wp:posOffset>
          </wp:positionH>
          <wp:positionV relativeFrom="page">
            <wp:posOffset>9495790</wp:posOffset>
          </wp:positionV>
          <wp:extent cx="4951348" cy="409575"/>
          <wp:effectExtent l="0" t="0" r="0" b="0"/>
          <wp:wrapNone/>
          <wp:docPr id="18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1348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20C"/>
    <w:multiLevelType w:val="hybridMultilevel"/>
    <w:tmpl w:val="C0D0882C"/>
    <w:lvl w:ilvl="0" w:tplc="723AB8C2">
      <w:start w:val="1"/>
      <w:numFmt w:val="lowerLetter"/>
      <w:lvlText w:val="%1.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910A83E">
      <w:numFmt w:val="bullet"/>
      <w:lvlText w:val="•"/>
      <w:lvlJc w:val="left"/>
      <w:pPr>
        <w:ind w:left="2536" w:hanging="190"/>
      </w:pPr>
      <w:rPr>
        <w:rFonts w:hint="default"/>
        <w:lang w:val="en-US" w:eastAsia="en-US" w:bidi="ar-SA"/>
      </w:rPr>
    </w:lvl>
    <w:lvl w:ilvl="2" w:tplc="F262566E">
      <w:numFmt w:val="bullet"/>
      <w:lvlText w:val="•"/>
      <w:lvlJc w:val="left"/>
      <w:pPr>
        <w:ind w:left="3572" w:hanging="190"/>
      </w:pPr>
      <w:rPr>
        <w:rFonts w:hint="default"/>
        <w:lang w:val="en-US" w:eastAsia="en-US" w:bidi="ar-SA"/>
      </w:rPr>
    </w:lvl>
    <w:lvl w:ilvl="3" w:tplc="52864D1C">
      <w:numFmt w:val="bullet"/>
      <w:lvlText w:val="•"/>
      <w:lvlJc w:val="left"/>
      <w:pPr>
        <w:ind w:left="4608" w:hanging="190"/>
      </w:pPr>
      <w:rPr>
        <w:rFonts w:hint="default"/>
        <w:lang w:val="en-US" w:eastAsia="en-US" w:bidi="ar-SA"/>
      </w:rPr>
    </w:lvl>
    <w:lvl w:ilvl="4" w:tplc="915A97CC">
      <w:numFmt w:val="bullet"/>
      <w:lvlText w:val="•"/>
      <w:lvlJc w:val="left"/>
      <w:pPr>
        <w:ind w:left="5644" w:hanging="190"/>
      </w:pPr>
      <w:rPr>
        <w:rFonts w:hint="default"/>
        <w:lang w:val="en-US" w:eastAsia="en-US" w:bidi="ar-SA"/>
      </w:rPr>
    </w:lvl>
    <w:lvl w:ilvl="5" w:tplc="0914B4CE">
      <w:numFmt w:val="bullet"/>
      <w:lvlText w:val="•"/>
      <w:lvlJc w:val="left"/>
      <w:pPr>
        <w:ind w:left="6680" w:hanging="190"/>
      </w:pPr>
      <w:rPr>
        <w:rFonts w:hint="default"/>
        <w:lang w:val="en-US" w:eastAsia="en-US" w:bidi="ar-SA"/>
      </w:rPr>
    </w:lvl>
    <w:lvl w:ilvl="6" w:tplc="EF7ACE2C">
      <w:numFmt w:val="bullet"/>
      <w:lvlText w:val="•"/>
      <w:lvlJc w:val="left"/>
      <w:pPr>
        <w:ind w:left="7716" w:hanging="190"/>
      </w:pPr>
      <w:rPr>
        <w:rFonts w:hint="default"/>
        <w:lang w:val="en-US" w:eastAsia="en-US" w:bidi="ar-SA"/>
      </w:rPr>
    </w:lvl>
    <w:lvl w:ilvl="7" w:tplc="196ED2F2">
      <w:numFmt w:val="bullet"/>
      <w:lvlText w:val="•"/>
      <w:lvlJc w:val="left"/>
      <w:pPr>
        <w:ind w:left="8752" w:hanging="190"/>
      </w:pPr>
      <w:rPr>
        <w:rFonts w:hint="default"/>
        <w:lang w:val="en-US" w:eastAsia="en-US" w:bidi="ar-SA"/>
      </w:rPr>
    </w:lvl>
    <w:lvl w:ilvl="8" w:tplc="08BEB9DE">
      <w:numFmt w:val="bullet"/>
      <w:lvlText w:val="•"/>
      <w:lvlJc w:val="left"/>
      <w:pPr>
        <w:ind w:left="9788" w:hanging="190"/>
      </w:pPr>
      <w:rPr>
        <w:rFonts w:hint="default"/>
        <w:lang w:val="en-US" w:eastAsia="en-US" w:bidi="ar-SA"/>
      </w:rPr>
    </w:lvl>
  </w:abstractNum>
  <w:num w:numId="1" w16cid:durableId="11710250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05"/>
    <w:rsid w:val="000D0E5F"/>
    <w:rsid w:val="000D7298"/>
    <w:rsid w:val="000F5139"/>
    <w:rsid w:val="00147166"/>
    <w:rsid w:val="00266990"/>
    <w:rsid w:val="00363905"/>
    <w:rsid w:val="00476C6F"/>
    <w:rsid w:val="005374C1"/>
    <w:rsid w:val="005505FC"/>
    <w:rsid w:val="0057727A"/>
    <w:rsid w:val="00653081"/>
    <w:rsid w:val="006D4B49"/>
    <w:rsid w:val="0082060F"/>
    <w:rsid w:val="0082517C"/>
    <w:rsid w:val="008E382E"/>
    <w:rsid w:val="00B85ABF"/>
    <w:rsid w:val="00BD65FB"/>
    <w:rsid w:val="00C92571"/>
    <w:rsid w:val="00E26D24"/>
    <w:rsid w:val="00E73E1A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4531"/>
  <w15:chartTrackingRefBased/>
  <w15:docId w15:val="{873E12E4-F785-4C84-8844-9F851A2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905"/>
    <w:pPr>
      <w:widowControl w:val="0"/>
      <w:autoSpaceDE w:val="0"/>
      <w:autoSpaceDN w:val="0"/>
      <w:spacing w:before="100" w:after="0" w:line="240" w:lineRule="auto"/>
      <w:ind w:right="241"/>
      <w:jc w:val="right"/>
      <w:outlineLvl w:val="0"/>
    </w:pPr>
    <w:rPr>
      <w:rFonts w:ascii="Gadugi" w:eastAsia="Gadugi" w:hAnsi="Gadugi" w:cs="Gadug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63905"/>
    <w:pPr>
      <w:widowControl w:val="0"/>
      <w:autoSpaceDE w:val="0"/>
      <w:autoSpaceDN w:val="0"/>
      <w:spacing w:before="14" w:after="0" w:line="240" w:lineRule="auto"/>
      <w:outlineLvl w:val="1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363905"/>
    <w:pPr>
      <w:widowControl w:val="0"/>
      <w:autoSpaceDE w:val="0"/>
      <w:autoSpaceDN w:val="0"/>
      <w:spacing w:before="5" w:after="0" w:line="240" w:lineRule="auto"/>
      <w:ind w:right="366"/>
      <w:jc w:val="righ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363905"/>
    <w:pPr>
      <w:widowControl w:val="0"/>
      <w:autoSpaceDE w:val="0"/>
      <w:autoSpaceDN w:val="0"/>
      <w:spacing w:after="0" w:line="240" w:lineRule="auto"/>
      <w:ind w:left="1440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363905"/>
    <w:pPr>
      <w:widowControl w:val="0"/>
      <w:autoSpaceDE w:val="0"/>
      <w:autoSpaceDN w:val="0"/>
      <w:spacing w:after="0" w:line="240" w:lineRule="auto"/>
      <w:ind w:left="1454"/>
      <w:outlineLvl w:val="4"/>
    </w:pPr>
    <w:rPr>
      <w:rFonts w:ascii="Arial MT" w:eastAsia="Arial MT" w:hAnsi="Arial MT" w:cs="Arial MT"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363905"/>
    <w:pPr>
      <w:widowControl w:val="0"/>
      <w:autoSpaceDE w:val="0"/>
      <w:autoSpaceDN w:val="0"/>
      <w:spacing w:after="0" w:line="240" w:lineRule="auto"/>
      <w:ind w:left="1627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363905"/>
    <w:pPr>
      <w:widowControl w:val="0"/>
      <w:autoSpaceDE w:val="0"/>
      <w:autoSpaceDN w:val="0"/>
      <w:spacing w:after="0" w:line="240" w:lineRule="auto"/>
      <w:ind w:left="840"/>
      <w:outlineLvl w:val="6"/>
    </w:pPr>
    <w:rPr>
      <w:rFonts w:ascii="Arial" w:eastAsia="Arial" w:hAnsi="Arial" w:cs="Arial"/>
      <w:b/>
      <w:bCs/>
    </w:rPr>
  </w:style>
  <w:style w:type="paragraph" w:styleId="Heading8">
    <w:name w:val="heading 8"/>
    <w:basedOn w:val="Normal"/>
    <w:link w:val="Heading8Char"/>
    <w:uiPriority w:val="1"/>
    <w:qFormat/>
    <w:rsid w:val="00363905"/>
    <w:pPr>
      <w:widowControl w:val="0"/>
      <w:autoSpaceDE w:val="0"/>
      <w:autoSpaceDN w:val="0"/>
      <w:spacing w:after="0" w:line="240" w:lineRule="auto"/>
      <w:outlineLvl w:val="7"/>
    </w:pPr>
    <w:rPr>
      <w:rFonts w:ascii="Arial" w:eastAsia="Arial" w:hAnsi="Arial" w:cs="Arial"/>
      <w:b/>
      <w:bCs/>
      <w:i/>
      <w:iCs/>
    </w:rPr>
  </w:style>
  <w:style w:type="paragraph" w:styleId="Heading9">
    <w:name w:val="heading 9"/>
    <w:basedOn w:val="Normal"/>
    <w:link w:val="Heading9Char"/>
    <w:uiPriority w:val="1"/>
    <w:qFormat/>
    <w:rsid w:val="00363905"/>
    <w:pPr>
      <w:widowControl w:val="0"/>
      <w:autoSpaceDE w:val="0"/>
      <w:autoSpaceDN w:val="0"/>
      <w:spacing w:after="0" w:line="240" w:lineRule="auto"/>
      <w:ind w:left="1627"/>
      <w:outlineLvl w:val="8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05"/>
    <w:rPr>
      <w:rFonts w:ascii="Gadugi" w:eastAsia="Gadugi" w:hAnsi="Gadugi" w:cs="Gadug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3905"/>
    <w:rPr>
      <w:rFonts w:ascii="Microsoft Sans Serif" w:eastAsia="Microsoft Sans Serif" w:hAnsi="Microsoft Sans Serif" w:cs="Microsoft Sans Seri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3905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63905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3905"/>
    <w:rPr>
      <w:rFonts w:ascii="Arial MT" w:eastAsia="Arial MT" w:hAnsi="Arial MT" w:cs="Arial MT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63905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363905"/>
    <w:rPr>
      <w:rFonts w:ascii="Arial" w:eastAsia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uiPriority w:val="1"/>
    <w:rsid w:val="00363905"/>
    <w:rPr>
      <w:rFonts w:ascii="Arial" w:eastAsia="Arial" w:hAnsi="Arial" w:cs="Arial"/>
      <w:b/>
      <w:bCs/>
      <w:i/>
      <w:iCs/>
    </w:rPr>
  </w:style>
  <w:style w:type="character" w:customStyle="1" w:styleId="Heading9Char">
    <w:name w:val="Heading 9 Char"/>
    <w:basedOn w:val="DefaultParagraphFont"/>
    <w:link w:val="Heading9"/>
    <w:uiPriority w:val="1"/>
    <w:rsid w:val="00363905"/>
    <w:rPr>
      <w:rFonts w:ascii="Arial" w:eastAsia="Arial" w:hAnsi="Arial" w:cs="Arial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363905"/>
    <w:pPr>
      <w:widowControl w:val="0"/>
      <w:autoSpaceDE w:val="0"/>
      <w:autoSpaceDN w:val="0"/>
      <w:spacing w:before="2" w:after="0" w:line="240" w:lineRule="auto"/>
      <w:ind w:left="295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363905"/>
    <w:pPr>
      <w:widowControl w:val="0"/>
      <w:autoSpaceDE w:val="0"/>
      <w:autoSpaceDN w:val="0"/>
      <w:spacing w:after="0" w:line="251" w:lineRule="exact"/>
      <w:ind w:left="295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3639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3905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63905"/>
    <w:pPr>
      <w:widowControl w:val="0"/>
      <w:autoSpaceDE w:val="0"/>
      <w:autoSpaceDN w:val="0"/>
      <w:spacing w:before="219" w:after="0" w:line="240" w:lineRule="auto"/>
      <w:ind w:left="1097" w:right="859"/>
      <w:jc w:val="center"/>
    </w:pPr>
    <w:rPr>
      <w:rFonts w:ascii="Arial" w:eastAsia="Arial" w:hAnsi="Arial" w:cs="Arial"/>
      <w:b/>
      <w:bCs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63905"/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363905"/>
    <w:pPr>
      <w:widowControl w:val="0"/>
      <w:autoSpaceDE w:val="0"/>
      <w:autoSpaceDN w:val="0"/>
      <w:spacing w:after="0" w:line="240" w:lineRule="auto"/>
      <w:ind w:left="2160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3639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363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FAZIAWATI</dc:creator>
  <cp:keywords/>
  <dc:description/>
  <cp:lastModifiedBy>FAZIAWATI</cp:lastModifiedBy>
  <cp:revision>20</cp:revision>
  <dcterms:created xsi:type="dcterms:W3CDTF">2022-10-13T03:14:00Z</dcterms:created>
  <dcterms:modified xsi:type="dcterms:W3CDTF">2022-10-13T04:03:00Z</dcterms:modified>
</cp:coreProperties>
</file>